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FD7" w:rsidRPr="00B36FD7" w:rsidRDefault="00B36FD7" w:rsidP="00B36FD7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36FD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38400" cy="819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FD7" w:rsidRPr="00B36FD7" w:rsidRDefault="00B36FD7" w:rsidP="00B36FD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36FD7">
        <w:rPr>
          <w:rFonts w:ascii="Arial" w:eastAsia="Times New Roman" w:hAnsi="Arial" w:cs="Arial"/>
          <w:b/>
          <w:sz w:val="24"/>
          <w:szCs w:val="24"/>
          <w:lang w:eastAsia="pt-BR"/>
        </w:rPr>
        <w:t>FACULDADE UNIÃO DE GOYAZES</w:t>
      </w:r>
    </w:p>
    <w:p w:rsidR="00B36FD7" w:rsidRPr="00B36FD7" w:rsidRDefault="00B36FD7" w:rsidP="00B36FD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tabs>
          <w:tab w:val="left" w:pos="4860"/>
        </w:tabs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ANÁLISE DE SOBREVIDA DE PACIENTES COM CÂNCER DE CABEÇA E PESCOÇO SUBMETIDOS À FOTOBIOMODULAÇÃO PARA TRATAMENTO DA MUCOSITE ORAL</w:t>
      </w: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C02A52" w:rsidRDefault="00C02A52" w:rsidP="00B36FD7">
      <w:pPr>
        <w:spacing w:after="0" w:line="360" w:lineRule="auto"/>
        <w:jc w:val="center"/>
        <w:rPr>
          <w:rFonts w:ascii="Arial" w:eastAsia="Times New Roman" w:hAnsi="Arial" w:cs="Times New Roman"/>
          <w:b/>
          <w:bCs/>
          <w:iCs/>
          <w:sz w:val="24"/>
          <w:szCs w:val="24"/>
        </w:rPr>
      </w:pPr>
      <w:r>
        <w:rPr>
          <w:rFonts w:ascii="Arial" w:eastAsia="Times New Roman" w:hAnsi="Arial" w:cs="Times New Roman"/>
          <w:b/>
          <w:bCs/>
          <w:iCs/>
          <w:sz w:val="24"/>
          <w:szCs w:val="24"/>
        </w:rPr>
        <w:t xml:space="preserve">Amanda Lacerda Costa </w:t>
      </w:r>
    </w:p>
    <w:p w:rsidR="00B36FD7" w:rsidRPr="00C02A52" w:rsidRDefault="00C02A52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Times New Roman"/>
          <w:b/>
          <w:bCs/>
          <w:iCs/>
          <w:sz w:val="24"/>
          <w:szCs w:val="24"/>
        </w:rPr>
        <w:t>Ana Karoline Martins Lacerda</w:t>
      </w: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36FD7">
        <w:rPr>
          <w:rFonts w:ascii="Arial" w:eastAsia="Times New Roman" w:hAnsi="Arial" w:cs="Arial"/>
          <w:b/>
          <w:sz w:val="24"/>
          <w:szCs w:val="24"/>
          <w:lang w:eastAsia="pt-BR"/>
        </w:rPr>
        <w:t>Orientador: Prof. Dr. Allisson Filipe Lopes Martins</w:t>
      </w: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020AA5" w:rsidRDefault="00020AA5" w:rsidP="00020AA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020AA5">
        <w:rPr>
          <w:rFonts w:ascii="Arial" w:eastAsia="Times New Roman" w:hAnsi="Arial" w:cs="Arial"/>
          <w:sz w:val="24"/>
          <w:szCs w:val="24"/>
          <w:lang w:eastAsia="pt-BR"/>
        </w:rPr>
        <w:t>T</w:t>
      </w:r>
      <w:r w:rsidR="00B36FD7" w:rsidRPr="00020AA5">
        <w:rPr>
          <w:rFonts w:ascii="Arial" w:eastAsia="Times New Roman" w:hAnsi="Arial" w:cs="Arial"/>
          <w:sz w:val="24"/>
          <w:szCs w:val="24"/>
          <w:lang w:eastAsia="pt-BR"/>
        </w:rPr>
        <w:t>rindade-GO</w:t>
      </w:r>
    </w:p>
    <w:p w:rsidR="00B36FD7" w:rsidRPr="00020AA5" w:rsidRDefault="00B36FD7" w:rsidP="00020AA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020AA5">
        <w:rPr>
          <w:rFonts w:ascii="Arial" w:eastAsia="Times New Roman" w:hAnsi="Arial" w:cs="Arial"/>
          <w:sz w:val="24"/>
          <w:szCs w:val="24"/>
          <w:lang w:eastAsia="pt-BR"/>
        </w:rPr>
        <w:t>2020</w:t>
      </w: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  <w:sectPr w:rsidR="00B36FD7" w:rsidRPr="00B36FD7" w:rsidSect="00925328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:rsidR="00B36FD7" w:rsidRPr="00B36FD7" w:rsidRDefault="00B36FD7" w:rsidP="00B36FD7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36FD7">
        <w:rPr>
          <w:rFonts w:ascii="Arial" w:eastAsia="Times New Roman" w:hAnsi="Arial" w:cs="Arial"/>
          <w:b/>
          <w:sz w:val="24"/>
          <w:szCs w:val="24"/>
          <w:lang w:eastAsia="pt-BR"/>
        </w:rPr>
        <w:t>FACULDADE UNIÃO DE GOYAZES</w:t>
      </w: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ANÁLISE DE SOBREVIDA DE PACIENTES COM CÂNCER DE CABEÇA E PESCOÇO SUBMETIDOS À FOTOBIOMODULAÇÃO PARA TRATAMENTO DA MUCOSITE ORAL</w:t>
      </w: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E6121" w:rsidRDefault="008E6121" w:rsidP="008E6121">
      <w:pPr>
        <w:spacing w:after="0" w:line="360" w:lineRule="auto"/>
        <w:jc w:val="center"/>
        <w:rPr>
          <w:rFonts w:ascii="Arial" w:eastAsia="Times New Roman" w:hAnsi="Arial" w:cs="Times New Roman"/>
          <w:b/>
          <w:bCs/>
          <w:iCs/>
          <w:sz w:val="24"/>
          <w:szCs w:val="24"/>
        </w:rPr>
      </w:pPr>
      <w:r>
        <w:rPr>
          <w:rFonts w:ascii="Arial" w:eastAsia="Times New Roman" w:hAnsi="Arial" w:cs="Times New Roman"/>
          <w:b/>
          <w:bCs/>
          <w:iCs/>
          <w:sz w:val="24"/>
          <w:szCs w:val="24"/>
        </w:rPr>
        <w:t xml:space="preserve">Amanda Lacerda Costa </w:t>
      </w:r>
    </w:p>
    <w:p w:rsidR="008E6121" w:rsidRPr="00C02A52" w:rsidRDefault="008E6121" w:rsidP="008E6121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Times New Roman"/>
          <w:b/>
          <w:bCs/>
          <w:iCs/>
          <w:sz w:val="24"/>
          <w:szCs w:val="24"/>
        </w:rPr>
        <w:t>Ana Karoline Martins Lacerda</w:t>
      </w:r>
    </w:p>
    <w:p w:rsidR="008E6121" w:rsidRPr="00B36FD7" w:rsidRDefault="008E6121" w:rsidP="008E6121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020AA5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665428" w:rsidRDefault="003E5E1B" w:rsidP="00B36FD7">
      <w:pPr>
        <w:spacing w:after="0" w:line="240" w:lineRule="auto"/>
        <w:ind w:left="4536"/>
        <w:jc w:val="both"/>
        <w:rPr>
          <w:rFonts w:ascii="Arial" w:eastAsia="Times New Roman" w:hAnsi="Arial" w:cs="Arial"/>
          <w:b/>
          <w:lang w:eastAsia="pt-BR"/>
        </w:rPr>
      </w:pPr>
      <w:r w:rsidRPr="00665428">
        <w:rPr>
          <w:rFonts w:ascii="Arial" w:eastAsia="Times New Roman" w:hAnsi="Arial" w:cs="Arial"/>
          <w:b/>
          <w:sz w:val="24"/>
          <w:szCs w:val="24"/>
          <w:lang w:eastAsia="pt-BR"/>
        </w:rPr>
        <w:t>Trabalho de Conclusão de Curso apresentado à Faculdade União de Goyazes como requisito parcial à obtenção do título de Bacharel em Odontologia</w:t>
      </w:r>
      <w:r w:rsidR="00665428" w:rsidRPr="0066542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  <w:r w:rsidRPr="00665428" w:rsidDel="003E5E1B">
        <w:rPr>
          <w:rFonts w:ascii="Arial" w:hAnsi="Arial" w:cs="Arial"/>
          <w:b/>
        </w:rPr>
        <w:t xml:space="preserve"> </w:t>
      </w:r>
    </w:p>
    <w:p w:rsidR="00B36FD7" w:rsidRPr="00B36FD7" w:rsidRDefault="00B36FD7" w:rsidP="00B36FD7">
      <w:pPr>
        <w:spacing w:after="0" w:line="240" w:lineRule="auto"/>
        <w:ind w:left="4536"/>
        <w:jc w:val="both"/>
        <w:rPr>
          <w:rFonts w:ascii="Arial" w:eastAsia="Times New Roman" w:hAnsi="Arial" w:cs="Arial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36FD7">
        <w:rPr>
          <w:rFonts w:ascii="Arial" w:eastAsia="Times New Roman" w:hAnsi="Arial" w:cs="Arial"/>
          <w:b/>
          <w:sz w:val="24"/>
          <w:szCs w:val="24"/>
          <w:lang w:eastAsia="pt-BR"/>
        </w:rPr>
        <w:t>Orientador: Prof. Dr. Allisson Filipe Lopes Martins</w:t>
      </w: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36FD7">
        <w:rPr>
          <w:rFonts w:ascii="Arial" w:eastAsia="Times New Roman" w:hAnsi="Arial" w:cs="Arial"/>
          <w:sz w:val="24"/>
          <w:szCs w:val="24"/>
          <w:lang w:eastAsia="pt-BR"/>
        </w:rPr>
        <w:t>Trindade - GO</w:t>
      </w:r>
    </w:p>
    <w:p w:rsidR="00B36FD7" w:rsidRDefault="00B36FD7" w:rsidP="00B36FD7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36FD7">
        <w:rPr>
          <w:rFonts w:ascii="Arial" w:eastAsia="Times New Roman" w:hAnsi="Arial" w:cs="Arial"/>
          <w:sz w:val="24"/>
          <w:szCs w:val="24"/>
          <w:lang w:eastAsia="pt-BR"/>
        </w:rPr>
        <w:t>2020</w:t>
      </w:r>
    </w:p>
    <w:p w:rsidR="00F63F6E" w:rsidRPr="00B962AF" w:rsidRDefault="00F63F6E" w:rsidP="00F63F6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Amanda Lacerda Costa </w:t>
      </w:r>
    </w:p>
    <w:p w:rsidR="00F63F6E" w:rsidRPr="00B962AF" w:rsidRDefault="00F63F6E" w:rsidP="00F63F6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Ana Karoline Martins Lacerda </w:t>
      </w:r>
    </w:p>
    <w:p w:rsidR="00F63F6E" w:rsidRPr="00B962AF" w:rsidRDefault="00F63F6E" w:rsidP="00F63F6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63F6E" w:rsidRPr="00B962AF" w:rsidRDefault="00F63F6E" w:rsidP="00F63F6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63F6E" w:rsidRPr="00B962AF" w:rsidRDefault="00F63F6E" w:rsidP="00F63F6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63F6E" w:rsidRPr="00B36FD7" w:rsidRDefault="00F63F6E" w:rsidP="00F63F6E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ANÁLISE DE SOBREVIDA DE PACIENTES COM CÂNCER DE CABEÇA E PESCOÇO SUBMETIDOS À FOTOBIOMODULAÇÃO PARA TRATAMENTO DA MUCOSITE ORAL</w:t>
      </w:r>
    </w:p>
    <w:p w:rsidR="00F63F6E" w:rsidRPr="00B962AF" w:rsidRDefault="00F63F6E" w:rsidP="00F63F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3F6E" w:rsidRPr="00B962AF" w:rsidRDefault="00F63F6E" w:rsidP="00F63F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3F6E" w:rsidRPr="00B962AF" w:rsidRDefault="00F63F6E" w:rsidP="00F63F6E">
      <w:pPr>
        <w:spacing w:after="0" w:line="240" w:lineRule="auto"/>
        <w:ind w:left="453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962AF">
        <w:rPr>
          <w:rFonts w:ascii="Arial" w:eastAsia="Times New Roman" w:hAnsi="Arial" w:cs="Arial"/>
          <w:sz w:val="24"/>
          <w:szCs w:val="24"/>
          <w:lang w:eastAsia="pt-BR"/>
        </w:rPr>
        <w:t>Trabalho de Conclusão de Curso apresentado à Faculdade União de Goyazes como requisito parcial à obtenção do título de Bacharel em Odontologia,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aprovado pela seguinte banca examinadora</w:t>
      </w:r>
    </w:p>
    <w:p w:rsidR="00F63F6E" w:rsidRDefault="00F63F6E" w:rsidP="00F63F6E">
      <w:pPr>
        <w:spacing w:after="0" w:line="240" w:lineRule="auto"/>
        <w:jc w:val="both"/>
      </w:pPr>
      <w:r>
        <w:t xml:space="preserve"> </w:t>
      </w:r>
    </w:p>
    <w:p w:rsidR="00F63F6E" w:rsidRPr="003951ED" w:rsidRDefault="00F63F6E" w:rsidP="00F63F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3F6E" w:rsidRPr="00B962AF" w:rsidRDefault="00F63F6E" w:rsidP="00F63F6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3F6E" w:rsidRPr="00C56014" w:rsidRDefault="00F63F6E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C56014">
        <w:rPr>
          <w:rFonts w:ascii="Arial" w:hAnsi="Arial" w:cs="Arial"/>
          <w:sz w:val="24"/>
          <w:szCs w:val="24"/>
          <w:lang w:val="en-US"/>
        </w:rPr>
        <w:t>_____________________________</w:t>
      </w:r>
      <w:r w:rsidRPr="00C56014">
        <w:rPr>
          <w:rFonts w:ascii="Arial" w:hAnsi="Arial" w:cs="Arial"/>
          <w:sz w:val="24"/>
          <w:szCs w:val="24"/>
          <w:lang w:val="en-US"/>
        </w:rPr>
        <w:softHyphen/>
      </w:r>
      <w:r w:rsidRPr="00C56014">
        <w:rPr>
          <w:rFonts w:ascii="Arial" w:hAnsi="Arial" w:cs="Arial"/>
          <w:sz w:val="24"/>
          <w:szCs w:val="24"/>
          <w:lang w:val="en-US"/>
        </w:rPr>
        <w:softHyphen/>
      </w:r>
      <w:r w:rsidRPr="00C56014">
        <w:rPr>
          <w:rFonts w:ascii="Arial" w:hAnsi="Arial" w:cs="Arial"/>
          <w:sz w:val="24"/>
          <w:szCs w:val="24"/>
          <w:lang w:val="en-US"/>
        </w:rPr>
        <w:softHyphen/>
      </w:r>
      <w:r w:rsidRPr="00C56014">
        <w:rPr>
          <w:rFonts w:ascii="Arial" w:hAnsi="Arial" w:cs="Arial"/>
          <w:sz w:val="24"/>
          <w:szCs w:val="24"/>
          <w:lang w:val="en-US"/>
        </w:rPr>
        <w:softHyphen/>
      </w:r>
      <w:r w:rsidRPr="00C56014">
        <w:rPr>
          <w:rFonts w:ascii="Arial" w:hAnsi="Arial" w:cs="Arial"/>
          <w:sz w:val="24"/>
          <w:szCs w:val="24"/>
          <w:lang w:val="en-US"/>
        </w:rPr>
        <w:softHyphen/>
      </w:r>
      <w:r w:rsidRPr="00C56014">
        <w:rPr>
          <w:rFonts w:ascii="Arial" w:hAnsi="Arial" w:cs="Arial"/>
          <w:sz w:val="24"/>
          <w:szCs w:val="24"/>
          <w:lang w:val="en-US"/>
        </w:rPr>
        <w:softHyphen/>
      </w:r>
      <w:r w:rsidRPr="00C56014">
        <w:rPr>
          <w:rFonts w:ascii="Arial" w:hAnsi="Arial" w:cs="Arial"/>
          <w:sz w:val="24"/>
          <w:szCs w:val="24"/>
          <w:lang w:val="en-US"/>
        </w:rPr>
        <w:softHyphen/>
      </w:r>
      <w:r w:rsidRPr="00C56014">
        <w:rPr>
          <w:rFonts w:ascii="Arial" w:hAnsi="Arial" w:cs="Arial"/>
          <w:sz w:val="24"/>
          <w:szCs w:val="24"/>
          <w:lang w:val="en-US"/>
        </w:rPr>
        <w:softHyphen/>
        <w:t>_________________</w:t>
      </w:r>
    </w:p>
    <w:p w:rsidR="00F63F6E" w:rsidRPr="00C56014" w:rsidRDefault="00F63F6E" w:rsidP="00F63F6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F63F6E" w:rsidRPr="00B962AF" w:rsidRDefault="00F63F6E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B962AF">
        <w:rPr>
          <w:rFonts w:ascii="Arial" w:hAnsi="Arial" w:cs="Arial"/>
          <w:sz w:val="24"/>
          <w:szCs w:val="24"/>
          <w:lang w:val="en-US"/>
        </w:rPr>
        <w:t>Prof. Dr. Allisson Filipe Lopes Martins</w:t>
      </w:r>
    </w:p>
    <w:p w:rsidR="00F63F6E" w:rsidRDefault="00F63F6E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62AF">
        <w:rPr>
          <w:rFonts w:ascii="Arial" w:hAnsi="Arial" w:cs="Arial"/>
          <w:sz w:val="24"/>
          <w:szCs w:val="24"/>
        </w:rPr>
        <w:t>Faculdade União de Goyazes</w:t>
      </w:r>
    </w:p>
    <w:p w:rsidR="00F63F6E" w:rsidRDefault="00F63F6E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63F6E" w:rsidRDefault="00F63F6E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63F6E" w:rsidRDefault="00F63F6E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63F6E" w:rsidRPr="00B962AF" w:rsidRDefault="00F63F6E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63F6E" w:rsidRPr="00B962AF" w:rsidRDefault="00F63F6E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62AF">
        <w:rPr>
          <w:rFonts w:ascii="Arial" w:hAnsi="Arial" w:cs="Arial"/>
          <w:sz w:val="24"/>
          <w:szCs w:val="24"/>
        </w:rPr>
        <w:t>________________________________________________</w:t>
      </w:r>
    </w:p>
    <w:p w:rsidR="00F63F6E" w:rsidRDefault="00F63F6E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63F6E" w:rsidRDefault="004F0142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Profa. </w:t>
      </w:r>
      <w:proofErr w:type="spellStart"/>
      <w:r w:rsidR="00EE0F1C">
        <w:rPr>
          <w:rFonts w:ascii="Arial" w:hAnsi="Arial" w:cs="Arial"/>
          <w:sz w:val="24"/>
          <w:szCs w:val="24"/>
        </w:rPr>
        <w:t>Ms</w:t>
      </w:r>
      <w:proofErr w:type="spellEnd"/>
      <w:r w:rsidR="00EE0F1C">
        <w:rPr>
          <w:rFonts w:ascii="Arial" w:hAnsi="Arial" w:cs="Arial"/>
          <w:sz w:val="24"/>
          <w:szCs w:val="24"/>
        </w:rPr>
        <w:t xml:space="preserve">. Anna Alice </w:t>
      </w:r>
      <w:proofErr w:type="spellStart"/>
      <w:r w:rsidR="00EE0F1C">
        <w:rPr>
          <w:rFonts w:ascii="Arial" w:hAnsi="Arial" w:cs="Arial"/>
          <w:sz w:val="24"/>
          <w:szCs w:val="24"/>
        </w:rPr>
        <w:t>Anabuki</w:t>
      </w:r>
      <w:proofErr w:type="spellEnd"/>
    </w:p>
    <w:p w:rsidR="004F0142" w:rsidRDefault="004F0142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Faculdade União de Goyazes</w:t>
      </w:r>
    </w:p>
    <w:p w:rsidR="00F63F6E" w:rsidRDefault="00F63F6E" w:rsidP="00F63F6E">
      <w:pPr>
        <w:tabs>
          <w:tab w:val="left" w:pos="315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63F6E" w:rsidRDefault="00F63F6E" w:rsidP="00F63F6E">
      <w:pPr>
        <w:tabs>
          <w:tab w:val="left" w:pos="315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63F6E" w:rsidRDefault="00F63F6E" w:rsidP="00F63F6E">
      <w:pPr>
        <w:tabs>
          <w:tab w:val="left" w:pos="315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63F6E" w:rsidRDefault="00F63F6E" w:rsidP="00F63F6E">
      <w:pPr>
        <w:tabs>
          <w:tab w:val="left" w:pos="315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63F6E" w:rsidRPr="001E5140" w:rsidRDefault="00F63F6E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62AF">
        <w:rPr>
          <w:rFonts w:ascii="Arial" w:hAnsi="Arial" w:cs="Arial"/>
          <w:sz w:val="24"/>
          <w:szCs w:val="24"/>
        </w:rPr>
        <w:t>________________________________________________</w:t>
      </w:r>
    </w:p>
    <w:p w:rsidR="00F63F6E" w:rsidRDefault="00F63F6E" w:rsidP="00F63F6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63F6E" w:rsidRDefault="004F0142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Profa. Dra. Angélica Ferreira Oton-Leite</w:t>
      </w:r>
    </w:p>
    <w:p w:rsidR="004F0142" w:rsidRDefault="004F0142" w:rsidP="00F63F6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F0142">
        <w:rPr>
          <w:rFonts w:ascii="Arial" w:hAnsi="Arial" w:cs="Arial"/>
          <w:sz w:val="24"/>
          <w:szCs w:val="24"/>
        </w:rPr>
        <w:t>Universidade Salgado de Oliveira</w:t>
      </w:r>
    </w:p>
    <w:p w:rsidR="00F63F6E" w:rsidRDefault="00F63F6E" w:rsidP="00F63F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F63F6E" w:rsidRDefault="00F63F6E" w:rsidP="00F63F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F63F6E" w:rsidRDefault="00F63F6E" w:rsidP="00F63F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F63F6E" w:rsidRDefault="00F63F6E" w:rsidP="00F63F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F63F6E" w:rsidRDefault="00F63F6E" w:rsidP="00F63F6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F63F6E" w:rsidRDefault="00F63F6E" w:rsidP="00F63F6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F63F6E" w:rsidRDefault="00F63F6E" w:rsidP="00F63F6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Trindade</w:t>
      </w:r>
    </w:p>
    <w:p w:rsidR="00020AA5" w:rsidRDefault="00F63F6E" w:rsidP="00F63F6E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1</w:t>
      </w:r>
      <w:r w:rsidR="004F0142">
        <w:rPr>
          <w:rFonts w:ascii="Arial" w:eastAsia="Times New Roman" w:hAnsi="Arial" w:cs="Arial"/>
          <w:sz w:val="24"/>
          <w:szCs w:val="24"/>
          <w:lang w:eastAsia="pt-BR"/>
        </w:rPr>
        <w:t>0</w:t>
      </w:r>
      <w:r>
        <w:rPr>
          <w:rFonts w:ascii="Arial" w:eastAsia="Times New Roman" w:hAnsi="Arial" w:cs="Arial"/>
          <w:sz w:val="24"/>
          <w:szCs w:val="24"/>
          <w:lang w:eastAsia="pt-BR"/>
        </w:rPr>
        <w:t>/12/2020</w:t>
      </w:r>
    </w:p>
    <w:p w:rsidR="00020AA5" w:rsidRPr="00B36FD7" w:rsidRDefault="00020AA5" w:rsidP="00B36FD7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  <w:sectPr w:rsidR="00020AA5" w:rsidRPr="00B36FD7" w:rsidSect="00925328">
          <w:headerReference w:type="default" r:id="rId9"/>
          <w:pgSz w:w="11906" w:h="16838"/>
          <w:pgMar w:top="1701" w:right="1134" w:bottom="1134" w:left="1701" w:header="708" w:footer="708" w:gutter="0"/>
          <w:pgNumType w:fmt="lowerRoman"/>
          <w:cols w:space="708"/>
          <w:docGrid w:linePitch="360"/>
        </w:sectPr>
      </w:pPr>
    </w:p>
    <w:p w:rsidR="0035416B" w:rsidRDefault="00B36FD7" w:rsidP="0035416B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ANÁLISE DE SOBREVIDA DE PACIENTES COM CÂNCER DE CABEÇA E PESCOÇO SUBMETIDOS À FOTOBIOMODULAÇÃO PARA TRATAMENTO DA MUCOSITE ORAL</w:t>
      </w:r>
    </w:p>
    <w:p w:rsidR="0035416B" w:rsidRPr="0035416B" w:rsidRDefault="0035416B" w:rsidP="0035416B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537B5" w:rsidRPr="0035416B" w:rsidRDefault="008E6121" w:rsidP="0035416B">
      <w:pPr>
        <w:spacing w:after="0" w:line="240" w:lineRule="auto"/>
        <w:jc w:val="right"/>
        <w:rPr>
          <w:rFonts w:ascii="Arial" w:eastAsia="Times New Roman" w:hAnsi="Arial" w:cs="Arial"/>
          <w:bCs/>
          <w:iCs/>
          <w:sz w:val="24"/>
          <w:szCs w:val="24"/>
          <w:vertAlign w:val="superscript"/>
        </w:rPr>
      </w:pPr>
      <w:r w:rsidRPr="0035416B">
        <w:rPr>
          <w:rFonts w:ascii="Arial" w:eastAsia="Times New Roman" w:hAnsi="Arial" w:cs="Arial"/>
          <w:bCs/>
          <w:iCs/>
          <w:sz w:val="24"/>
          <w:szCs w:val="24"/>
        </w:rPr>
        <w:t>Amanda Lacerda Costa</w:t>
      </w:r>
      <w:r w:rsidR="00B36FD7" w:rsidRPr="0035416B">
        <w:rPr>
          <w:rFonts w:ascii="Arial" w:eastAsia="Times New Roman" w:hAnsi="Arial" w:cs="Arial"/>
          <w:bCs/>
          <w:iCs/>
          <w:sz w:val="24"/>
          <w:szCs w:val="24"/>
          <w:vertAlign w:val="superscript"/>
        </w:rPr>
        <w:t>1</w:t>
      </w:r>
      <w:r w:rsidR="0002692D" w:rsidRPr="0035416B">
        <w:rPr>
          <w:rFonts w:ascii="Arial" w:eastAsia="Times New Roman" w:hAnsi="Arial" w:cs="Arial"/>
          <w:bCs/>
          <w:iCs/>
          <w:sz w:val="24"/>
          <w:szCs w:val="24"/>
        </w:rPr>
        <w:t>;</w:t>
      </w:r>
      <w:r w:rsidR="00B36FD7" w:rsidRPr="0035416B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Pr="0035416B">
        <w:rPr>
          <w:rFonts w:ascii="Arial" w:eastAsia="Times New Roman" w:hAnsi="Arial" w:cs="Arial"/>
          <w:bCs/>
          <w:iCs/>
          <w:sz w:val="24"/>
          <w:szCs w:val="24"/>
        </w:rPr>
        <w:t>Ana Karoline Martins Lacerda</w:t>
      </w:r>
      <w:r w:rsidR="00B36FD7" w:rsidRPr="0035416B">
        <w:rPr>
          <w:rFonts w:ascii="Arial" w:eastAsia="Times New Roman" w:hAnsi="Arial" w:cs="Arial"/>
          <w:bCs/>
          <w:iCs/>
          <w:sz w:val="24"/>
          <w:szCs w:val="24"/>
          <w:vertAlign w:val="superscript"/>
        </w:rPr>
        <w:t>1</w:t>
      </w:r>
      <w:r w:rsidR="00B36FD7" w:rsidRPr="0035416B">
        <w:rPr>
          <w:rFonts w:ascii="Arial" w:eastAsia="Times New Roman" w:hAnsi="Arial" w:cs="Arial"/>
          <w:bCs/>
          <w:iCs/>
          <w:sz w:val="24"/>
          <w:szCs w:val="24"/>
        </w:rPr>
        <w:t>;</w:t>
      </w:r>
      <w:r w:rsidR="00B36FD7" w:rsidRPr="0035416B">
        <w:rPr>
          <w:rFonts w:ascii="Arial" w:eastAsia="Calibri" w:hAnsi="Arial" w:cs="Arial"/>
          <w:sz w:val="24"/>
          <w:szCs w:val="24"/>
        </w:rPr>
        <w:t xml:space="preserve"> </w:t>
      </w:r>
      <w:r w:rsidR="00B36FD7" w:rsidRPr="0035416B">
        <w:rPr>
          <w:rFonts w:ascii="Arial" w:eastAsia="Times New Roman" w:hAnsi="Arial" w:cs="Arial"/>
          <w:bCs/>
          <w:iCs/>
          <w:sz w:val="24"/>
          <w:szCs w:val="24"/>
        </w:rPr>
        <w:t xml:space="preserve">Allisson Filipe Lopes </w:t>
      </w:r>
      <w:proofErr w:type="gramStart"/>
      <w:r w:rsidR="00B36FD7" w:rsidRPr="0035416B">
        <w:rPr>
          <w:rFonts w:ascii="Arial" w:eastAsia="Times New Roman" w:hAnsi="Arial" w:cs="Arial"/>
          <w:bCs/>
          <w:iCs/>
          <w:sz w:val="24"/>
          <w:szCs w:val="24"/>
        </w:rPr>
        <w:t>Martins</w:t>
      </w:r>
      <w:r w:rsidR="00B36FD7" w:rsidRPr="0035416B">
        <w:rPr>
          <w:rFonts w:ascii="Arial" w:eastAsia="Times New Roman" w:hAnsi="Arial" w:cs="Arial"/>
          <w:bCs/>
          <w:iCs/>
          <w:sz w:val="24"/>
          <w:szCs w:val="24"/>
          <w:vertAlign w:val="superscript"/>
        </w:rPr>
        <w:t>2</w:t>
      </w:r>
      <w:proofErr w:type="gramEnd"/>
    </w:p>
    <w:p w:rsidR="00020AA5" w:rsidRDefault="00020AA5" w:rsidP="0009406D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vertAlign w:val="superscript"/>
        </w:rPr>
      </w:pPr>
    </w:p>
    <w:p w:rsidR="0035416B" w:rsidRDefault="0035416B" w:rsidP="0009406D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vertAlign w:val="superscript"/>
        </w:rPr>
      </w:pPr>
    </w:p>
    <w:p w:rsidR="00665428" w:rsidRDefault="0009406D" w:rsidP="0035416B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36FD7">
        <w:rPr>
          <w:rFonts w:ascii="Arial" w:eastAsia="Times New Roman" w:hAnsi="Arial" w:cs="Arial"/>
          <w:b/>
          <w:sz w:val="24"/>
          <w:szCs w:val="24"/>
          <w:lang w:eastAsia="pt-BR"/>
        </w:rPr>
        <w:t>RESUMO</w:t>
      </w:r>
    </w:p>
    <w:p w:rsidR="0035416B" w:rsidRDefault="0035416B" w:rsidP="0035416B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5416B" w:rsidRPr="0035416B" w:rsidRDefault="0035416B" w:rsidP="0035416B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20AA5" w:rsidRPr="0035416B" w:rsidRDefault="00020AA5" w:rsidP="0035416B">
      <w:pPr>
        <w:spacing w:after="0" w:line="240" w:lineRule="auto"/>
        <w:contextualSpacing/>
        <w:jc w:val="center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0537B5" w:rsidRPr="0035416B" w:rsidRDefault="0009406D" w:rsidP="0035416B">
      <w:pPr>
        <w:spacing w:line="240" w:lineRule="auto"/>
        <w:jc w:val="both"/>
        <w:rPr>
          <w:rFonts w:ascii="Arial" w:hAnsi="Arial" w:cs="Arial"/>
        </w:rPr>
      </w:pPr>
      <w:r w:rsidRPr="0035416B">
        <w:rPr>
          <w:rFonts w:ascii="Arial" w:hAnsi="Arial" w:cs="Arial"/>
          <w:b/>
        </w:rPr>
        <w:t xml:space="preserve">INTRODUÇÃO: </w:t>
      </w:r>
      <w:r w:rsidRPr="0035416B">
        <w:rPr>
          <w:rFonts w:ascii="Arial" w:hAnsi="Arial" w:cs="Arial"/>
        </w:rPr>
        <w:t xml:space="preserve">A </w:t>
      </w:r>
      <w:proofErr w:type="spellStart"/>
      <w:r w:rsidR="00343359" w:rsidRPr="0035416B">
        <w:rPr>
          <w:rFonts w:ascii="Arial" w:hAnsi="Arial" w:cs="Arial"/>
        </w:rPr>
        <w:t>fotobiomodulação</w:t>
      </w:r>
      <w:proofErr w:type="spellEnd"/>
      <w:r w:rsidR="00343359" w:rsidRPr="0035416B">
        <w:rPr>
          <w:rFonts w:ascii="Arial" w:hAnsi="Arial" w:cs="Arial"/>
        </w:rPr>
        <w:t xml:space="preserve"> (FBM)</w:t>
      </w:r>
      <w:r w:rsidRPr="0035416B">
        <w:rPr>
          <w:rFonts w:ascii="Arial" w:hAnsi="Arial" w:cs="Arial"/>
        </w:rPr>
        <w:t xml:space="preserve"> no controle e </w:t>
      </w:r>
      <w:r w:rsidR="00096AB9" w:rsidRPr="0035416B">
        <w:rPr>
          <w:rFonts w:ascii="Arial" w:hAnsi="Arial" w:cs="Arial"/>
        </w:rPr>
        <w:t xml:space="preserve">tratamento da </w:t>
      </w:r>
      <w:proofErr w:type="spellStart"/>
      <w:r w:rsidR="00096AB9" w:rsidRPr="0035416B">
        <w:rPr>
          <w:rFonts w:ascii="Arial" w:hAnsi="Arial" w:cs="Arial"/>
        </w:rPr>
        <w:t>mucosite</w:t>
      </w:r>
      <w:proofErr w:type="spellEnd"/>
      <w:r w:rsidR="00096AB9" w:rsidRPr="0035416B">
        <w:rPr>
          <w:rFonts w:ascii="Arial" w:hAnsi="Arial" w:cs="Arial"/>
        </w:rPr>
        <w:t xml:space="preserve"> oral grave, </w:t>
      </w:r>
      <w:r w:rsidRPr="0035416B">
        <w:rPr>
          <w:rFonts w:ascii="Arial" w:hAnsi="Arial" w:cs="Arial"/>
        </w:rPr>
        <w:t xml:space="preserve">tem sido amplamente </w:t>
      </w:r>
      <w:r w:rsidR="00343359" w:rsidRPr="0035416B">
        <w:rPr>
          <w:rFonts w:ascii="Arial" w:hAnsi="Arial" w:cs="Arial"/>
        </w:rPr>
        <w:t>utilizada por cirurgiões-dentistas no âmbito dos centros oncológicos</w:t>
      </w:r>
      <w:r w:rsidRPr="0035416B">
        <w:rPr>
          <w:rFonts w:ascii="Arial" w:hAnsi="Arial" w:cs="Arial"/>
        </w:rPr>
        <w:t>. Contudo</w:t>
      </w:r>
      <w:r w:rsidR="00343359" w:rsidRPr="0035416B">
        <w:rPr>
          <w:rFonts w:ascii="Arial" w:hAnsi="Arial" w:cs="Arial"/>
        </w:rPr>
        <w:t>,</w:t>
      </w:r>
      <w:r w:rsidRPr="0035416B">
        <w:rPr>
          <w:rFonts w:ascii="Arial" w:hAnsi="Arial" w:cs="Arial"/>
        </w:rPr>
        <w:t xml:space="preserve"> poucos estudos </w:t>
      </w:r>
      <w:r w:rsidR="00343359" w:rsidRPr="0035416B">
        <w:rPr>
          <w:rFonts w:ascii="Arial" w:hAnsi="Arial" w:cs="Arial"/>
        </w:rPr>
        <w:t>avaliaram</w:t>
      </w:r>
      <w:r w:rsidRPr="0035416B">
        <w:rPr>
          <w:rFonts w:ascii="Arial" w:hAnsi="Arial" w:cs="Arial"/>
        </w:rPr>
        <w:t xml:space="preserve"> a </w:t>
      </w:r>
      <w:r w:rsidR="00343359" w:rsidRPr="0035416B">
        <w:rPr>
          <w:rFonts w:ascii="Arial" w:hAnsi="Arial" w:cs="Arial"/>
        </w:rPr>
        <w:t>influência da FBM, n</w:t>
      </w:r>
      <w:r w:rsidRPr="0035416B">
        <w:rPr>
          <w:rFonts w:ascii="Arial" w:hAnsi="Arial" w:cs="Arial"/>
        </w:rPr>
        <w:t xml:space="preserve">a sobrevida desses pacientes. </w:t>
      </w:r>
      <w:r w:rsidRPr="0035416B">
        <w:rPr>
          <w:rFonts w:ascii="Arial" w:hAnsi="Arial" w:cs="Arial"/>
          <w:b/>
        </w:rPr>
        <w:t xml:space="preserve">OBJETIVO: </w:t>
      </w:r>
      <w:r w:rsidRPr="0035416B">
        <w:rPr>
          <w:rFonts w:ascii="Arial" w:hAnsi="Arial" w:cs="Arial"/>
        </w:rPr>
        <w:t>O objetivo desse estudo é comparar a sobrevida global em pacientes com CPP tratados com RT com ou sem quimioterapia, que receberam ou não a FBM.</w:t>
      </w:r>
      <w:r w:rsidR="00343359" w:rsidRPr="0035416B">
        <w:rPr>
          <w:rFonts w:ascii="Arial" w:hAnsi="Arial" w:cs="Arial"/>
        </w:rPr>
        <w:t xml:space="preserve"> </w:t>
      </w:r>
      <w:r w:rsidRPr="0035416B">
        <w:rPr>
          <w:rFonts w:ascii="Arial" w:hAnsi="Arial" w:cs="Arial"/>
          <w:b/>
        </w:rPr>
        <w:t xml:space="preserve">METODOLOGIA: </w:t>
      </w:r>
      <w:r w:rsidR="00265E83" w:rsidRPr="0035416B">
        <w:rPr>
          <w:rFonts w:ascii="Arial" w:hAnsi="Arial" w:cs="Arial"/>
        </w:rPr>
        <w:t xml:space="preserve">Foi </w:t>
      </w:r>
      <w:r w:rsidRPr="0035416B">
        <w:rPr>
          <w:rFonts w:ascii="Arial" w:hAnsi="Arial" w:cs="Arial"/>
        </w:rPr>
        <w:t xml:space="preserve">realizada a comparação </w:t>
      </w:r>
      <w:r w:rsidR="00343359" w:rsidRPr="0035416B">
        <w:rPr>
          <w:rFonts w:ascii="Arial" w:hAnsi="Arial" w:cs="Arial"/>
        </w:rPr>
        <w:t xml:space="preserve">da sobrevida </w:t>
      </w:r>
      <w:r w:rsidR="00265E83" w:rsidRPr="0035416B">
        <w:rPr>
          <w:rFonts w:ascii="Arial" w:hAnsi="Arial" w:cs="Arial"/>
        </w:rPr>
        <w:t>de 31</w:t>
      </w:r>
      <w:r w:rsidRPr="0035416B">
        <w:rPr>
          <w:rFonts w:ascii="Arial" w:hAnsi="Arial" w:cs="Arial"/>
        </w:rPr>
        <w:t xml:space="preserve"> pacientes com CCP tratados com RT associados ou não a qui</w:t>
      </w:r>
      <w:r w:rsidR="008A4D9C" w:rsidRPr="0035416B">
        <w:rPr>
          <w:rFonts w:ascii="Arial" w:hAnsi="Arial" w:cs="Arial"/>
        </w:rPr>
        <w:t>mioterapia no período entre 2015</w:t>
      </w:r>
      <w:r w:rsidRPr="0035416B">
        <w:rPr>
          <w:rFonts w:ascii="Arial" w:hAnsi="Arial" w:cs="Arial"/>
        </w:rPr>
        <w:t xml:space="preserve"> e 201</w:t>
      </w:r>
      <w:r w:rsidR="008A4D9C" w:rsidRPr="0035416B">
        <w:rPr>
          <w:rFonts w:ascii="Arial" w:hAnsi="Arial" w:cs="Arial"/>
        </w:rPr>
        <w:t>9</w:t>
      </w:r>
      <w:r w:rsidR="00265E83" w:rsidRPr="0035416B">
        <w:rPr>
          <w:rFonts w:ascii="Arial" w:hAnsi="Arial" w:cs="Arial"/>
        </w:rPr>
        <w:t>. Os participantes foram</w:t>
      </w:r>
      <w:r w:rsidR="00343359" w:rsidRPr="0035416B">
        <w:rPr>
          <w:rFonts w:ascii="Arial" w:hAnsi="Arial" w:cs="Arial"/>
        </w:rPr>
        <w:t xml:space="preserve"> divididos em dois grupos:</w:t>
      </w:r>
      <w:r w:rsidRPr="0035416B">
        <w:rPr>
          <w:rFonts w:ascii="Arial" w:hAnsi="Arial" w:cs="Arial"/>
        </w:rPr>
        <w:t xml:space="preserve"> </w:t>
      </w:r>
      <w:r w:rsidR="0035416B" w:rsidRPr="0035416B">
        <w:rPr>
          <w:rFonts w:ascii="Arial" w:hAnsi="Arial" w:cs="Arial"/>
        </w:rPr>
        <w:t xml:space="preserve">Grupo 1 </w:t>
      </w:r>
      <w:proofErr w:type="gramStart"/>
      <w:r w:rsidR="0035416B" w:rsidRPr="0035416B">
        <w:rPr>
          <w:rFonts w:ascii="Arial" w:hAnsi="Arial" w:cs="Arial"/>
        </w:rPr>
        <w:t>–</w:t>
      </w:r>
      <w:r w:rsidRPr="0035416B">
        <w:rPr>
          <w:rFonts w:ascii="Arial" w:hAnsi="Arial" w:cs="Arial"/>
        </w:rPr>
        <w:t>que</w:t>
      </w:r>
      <w:proofErr w:type="gramEnd"/>
      <w:r w:rsidRPr="0035416B">
        <w:rPr>
          <w:rFonts w:ascii="Arial" w:hAnsi="Arial" w:cs="Arial"/>
        </w:rPr>
        <w:t xml:space="preserve"> receberam a FBM e </w:t>
      </w:r>
      <w:r w:rsidR="00343359" w:rsidRPr="0035416B">
        <w:rPr>
          <w:rFonts w:ascii="Arial" w:hAnsi="Arial" w:cs="Arial"/>
        </w:rPr>
        <w:t xml:space="preserve">Grupo 2 – </w:t>
      </w:r>
      <w:r w:rsidRPr="0035416B">
        <w:rPr>
          <w:rFonts w:ascii="Arial" w:hAnsi="Arial" w:cs="Arial"/>
        </w:rPr>
        <w:t>os que não receberam</w:t>
      </w:r>
      <w:r w:rsidR="00343359" w:rsidRPr="0035416B">
        <w:rPr>
          <w:rFonts w:ascii="Arial" w:hAnsi="Arial" w:cs="Arial"/>
        </w:rPr>
        <w:t xml:space="preserve"> a terapia </w:t>
      </w:r>
      <w:r w:rsidR="00C642F3" w:rsidRPr="0035416B">
        <w:rPr>
          <w:rFonts w:ascii="Arial" w:hAnsi="Arial" w:cs="Arial"/>
          <w:b/>
        </w:rPr>
        <w:t>RESULTADOS</w:t>
      </w:r>
      <w:r w:rsidR="0035416B">
        <w:rPr>
          <w:rFonts w:ascii="Arial" w:hAnsi="Arial" w:cs="Arial"/>
          <w:b/>
        </w:rPr>
        <w:t>:</w:t>
      </w:r>
      <w:r w:rsidR="0035416B">
        <w:rPr>
          <w:rFonts w:ascii="Arial" w:hAnsi="Arial" w:cs="Arial"/>
        </w:rPr>
        <w:t xml:space="preserve">16/31 pacientes foram a óbito. </w:t>
      </w:r>
      <w:r w:rsidR="00F938D5" w:rsidRPr="0035416B">
        <w:rPr>
          <w:rFonts w:ascii="Arial" w:hAnsi="Arial" w:cs="Arial"/>
        </w:rPr>
        <w:t xml:space="preserve">A sobrevida global do grupo submetido </w:t>
      </w:r>
      <w:proofErr w:type="gramStart"/>
      <w:r w:rsidR="00F938D5" w:rsidRPr="0035416B">
        <w:rPr>
          <w:rFonts w:ascii="Arial" w:hAnsi="Arial" w:cs="Arial"/>
        </w:rPr>
        <w:t>a</w:t>
      </w:r>
      <w:proofErr w:type="gramEnd"/>
      <w:r w:rsidR="00F938D5" w:rsidRPr="0035416B">
        <w:rPr>
          <w:rFonts w:ascii="Arial" w:hAnsi="Arial" w:cs="Arial"/>
        </w:rPr>
        <w:t xml:space="preserve"> FBM foi de 12,5 meses enquanto que nos pacientes nã</w:t>
      </w:r>
      <w:r w:rsidR="0035416B" w:rsidRPr="0035416B">
        <w:rPr>
          <w:rFonts w:ascii="Arial" w:hAnsi="Arial" w:cs="Arial"/>
        </w:rPr>
        <w:t>o submetidos foi de 14,1 meses.</w:t>
      </w:r>
      <w:r w:rsidR="00C642F3" w:rsidRPr="0035416B">
        <w:rPr>
          <w:rFonts w:ascii="Arial" w:hAnsi="Arial" w:cs="Arial"/>
        </w:rPr>
        <w:t xml:space="preserve"> </w:t>
      </w:r>
      <w:r w:rsidR="00C642F3" w:rsidRPr="0035416B">
        <w:rPr>
          <w:rFonts w:ascii="Arial" w:hAnsi="Arial" w:cs="Arial"/>
          <w:b/>
        </w:rPr>
        <w:t>CONCLUSAO:</w:t>
      </w:r>
      <w:proofErr w:type="gramStart"/>
      <w:r w:rsidR="00C642F3" w:rsidRPr="0035416B">
        <w:rPr>
          <w:rFonts w:ascii="Arial" w:hAnsi="Arial" w:cs="Arial"/>
        </w:rPr>
        <w:t xml:space="preserve">  </w:t>
      </w:r>
      <w:proofErr w:type="gramEnd"/>
      <w:r w:rsidR="00C642F3" w:rsidRPr="0035416B">
        <w:rPr>
          <w:rFonts w:ascii="Arial" w:hAnsi="Arial" w:cs="Arial"/>
        </w:rPr>
        <w:t>Não houve diferenças significantes na sobrevida global dos pacientes</w:t>
      </w:r>
      <w:r w:rsidR="004F0142" w:rsidRPr="0035416B">
        <w:rPr>
          <w:rFonts w:ascii="Arial" w:hAnsi="Arial" w:cs="Arial"/>
        </w:rPr>
        <w:t>.</w:t>
      </w:r>
    </w:p>
    <w:p w:rsidR="0074667B" w:rsidRPr="0035416B" w:rsidRDefault="0009406D" w:rsidP="0035416B">
      <w:pPr>
        <w:spacing w:line="240" w:lineRule="auto"/>
        <w:rPr>
          <w:rFonts w:ascii="Arial" w:hAnsi="Arial" w:cs="Arial"/>
          <w:lang w:val="en-US"/>
        </w:rPr>
      </w:pPr>
      <w:r w:rsidRPr="0035416B">
        <w:rPr>
          <w:rFonts w:ascii="Arial" w:hAnsi="Arial" w:cs="Arial"/>
          <w:b/>
        </w:rPr>
        <w:t>PALAVRAS-CHAVES:</w:t>
      </w:r>
      <w:r w:rsidR="00EE0F1C" w:rsidRPr="0035416B">
        <w:rPr>
          <w:rFonts w:ascii="Arial" w:hAnsi="Arial" w:cs="Arial"/>
          <w:b/>
        </w:rPr>
        <w:t xml:space="preserve"> </w:t>
      </w:r>
      <w:proofErr w:type="spellStart"/>
      <w:r w:rsidR="008C6E14" w:rsidRPr="0035416B">
        <w:rPr>
          <w:rFonts w:ascii="Arial" w:hAnsi="Arial" w:cs="Arial"/>
        </w:rPr>
        <w:t>F</w:t>
      </w:r>
      <w:r w:rsidRPr="0035416B">
        <w:rPr>
          <w:rFonts w:ascii="Arial" w:hAnsi="Arial" w:cs="Arial"/>
        </w:rPr>
        <w:t>otobiomodulação</w:t>
      </w:r>
      <w:proofErr w:type="spellEnd"/>
      <w:r w:rsidR="008C6E14" w:rsidRPr="0035416B">
        <w:rPr>
          <w:rFonts w:ascii="Arial" w:hAnsi="Arial" w:cs="Arial"/>
        </w:rPr>
        <w:t>.</w:t>
      </w:r>
      <w:r w:rsidRPr="0035416B">
        <w:rPr>
          <w:rFonts w:ascii="Arial" w:hAnsi="Arial" w:cs="Arial"/>
        </w:rPr>
        <w:t xml:space="preserve"> </w:t>
      </w:r>
      <w:r w:rsidR="008C6E14" w:rsidRPr="0035416B">
        <w:rPr>
          <w:rFonts w:ascii="Arial" w:hAnsi="Arial" w:cs="Arial"/>
        </w:rPr>
        <w:t>C</w:t>
      </w:r>
      <w:r w:rsidRPr="0035416B">
        <w:rPr>
          <w:rFonts w:ascii="Arial" w:hAnsi="Arial" w:cs="Arial"/>
        </w:rPr>
        <w:t xml:space="preserve">âncer de </w:t>
      </w:r>
      <w:r w:rsidR="008C6E14" w:rsidRPr="0035416B">
        <w:rPr>
          <w:rFonts w:ascii="Arial" w:hAnsi="Arial" w:cs="Arial"/>
        </w:rPr>
        <w:t>c</w:t>
      </w:r>
      <w:r w:rsidRPr="0035416B">
        <w:rPr>
          <w:rFonts w:ascii="Arial" w:hAnsi="Arial" w:cs="Arial"/>
        </w:rPr>
        <w:t xml:space="preserve">abeça e </w:t>
      </w:r>
      <w:r w:rsidR="008C6E14" w:rsidRPr="0035416B">
        <w:rPr>
          <w:rFonts w:ascii="Arial" w:hAnsi="Arial" w:cs="Arial"/>
        </w:rPr>
        <w:t>p</w:t>
      </w:r>
      <w:r w:rsidRPr="0035416B">
        <w:rPr>
          <w:rFonts w:ascii="Arial" w:hAnsi="Arial" w:cs="Arial"/>
        </w:rPr>
        <w:t>escoço</w:t>
      </w:r>
      <w:r w:rsidR="008C6E14" w:rsidRPr="0035416B">
        <w:rPr>
          <w:rFonts w:ascii="Arial" w:hAnsi="Arial" w:cs="Arial"/>
        </w:rPr>
        <w:t>.</w:t>
      </w:r>
      <w:r w:rsidRPr="0035416B">
        <w:rPr>
          <w:rFonts w:ascii="Arial" w:hAnsi="Arial" w:cs="Arial"/>
        </w:rPr>
        <w:t xml:space="preserve"> </w:t>
      </w:r>
      <w:proofErr w:type="spellStart"/>
      <w:proofErr w:type="gramStart"/>
      <w:r w:rsidR="008C6E14" w:rsidRPr="0035416B">
        <w:rPr>
          <w:rFonts w:ascii="Arial" w:hAnsi="Arial" w:cs="Arial"/>
          <w:lang w:val="en-US"/>
        </w:rPr>
        <w:t>M</w:t>
      </w:r>
      <w:r w:rsidR="00343359" w:rsidRPr="0035416B">
        <w:rPr>
          <w:rFonts w:ascii="Arial" w:hAnsi="Arial" w:cs="Arial"/>
          <w:lang w:val="en-US"/>
        </w:rPr>
        <w:t>ucosite</w:t>
      </w:r>
      <w:proofErr w:type="spellEnd"/>
      <w:r w:rsidR="00343359" w:rsidRPr="0035416B">
        <w:rPr>
          <w:rFonts w:ascii="Arial" w:hAnsi="Arial" w:cs="Arial"/>
          <w:lang w:val="en-US"/>
        </w:rPr>
        <w:t xml:space="preserve"> oral</w:t>
      </w:r>
      <w:r w:rsidR="008C6E14" w:rsidRPr="0035416B">
        <w:rPr>
          <w:rFonts w:ascii="Arial" w:hAnsi="Arial" w:cs="Arial"/>
          <w:lang w:val="en-US"/>
        </w:rPr>
        <w:t>.</w:t>
      </w:r>
      <w:proofErr w:type="gramEnd"/>
      <w:r w:rsidR="00343359" w:rsidRPr="0035416B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="008C6E14" w:rsidRPr="0035416B">
        <w:rPr>
          <w:rFonts w:ascii="Arial" w:hAnsi="Arial" w:cs="Arial"/>
          <w:lang w:val="en-US"/>
        </w:rPr>
        <w:t>S</w:t>
      </w:r>
      <w:r w:rsidR="00343359" w:rsidRPr="0035416B">
        <w:rPr>
          <w:rFonts w:ascii="Arial" w:hAnsi="Arial" w:cs="Arial"/>
          <w:lang w:val="en-US"/>
        </w:rPr>
        <w:t>obrevida</w:t>
      </w:r>
      <w:proofErr w:type="spellEnd"/>
      <w:r w:rsidR="008C6E14" w:rsidRPr="0035416B">
        <w:rPr>
          <w:rFonts w:ascii="Arial" w:hAnsi="Arial" w:cs="Arial"/>
          <w:lang w:val="en-US"/>
        </w:rPr>
        <w:t>.</w:t>
      </w:r>
      <w:proofErr w:type="gramEnd"/>
    </w:p>
    <w:p w:rsidR="0074667B" w:rsidRPr="0074667B" w:rsidRDefault="0074667B" w:rsidP="0074667B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  <w:r w:rsidRPr="0074667B">
        <w:rPr>
          <w:rFonts w:ascii="Arial" w:eastAsia="Times New Roman" w:hAnsi="Arial" w:cs="Arial"/>
          <w:b/>
          <w:sz w:val="24"/>
          <w:szCs w:val="24"/>
          <w:lang w:val="en-US" w:eastAsia="pt-BR"/>
        </w:rPr>
        <w:t>ABSTRACT</w:t>
      </w:r>
    </w:p>
    <w:p w:rsidR="0074667B" w:rsidRPr="0074667B" w:rsidRDefault="0074667B" w:rsidP="0074667B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16"/>
          <w:szCs w:val="16"/>
          <w:lang w:val="en-US" w:eastAsia="pt-BR"/>
        </w:rPr>
      </w:pPr>
    </w:p>
    <w:p w:rsidR="0074667B" w:rsidRPr="0074667B" w:rsidRDefault="0074667B" w:rsidP="0074667B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16"/>
          <w:szCs w:val="16"/>
          <w:lang w:val="en-US" w:eastAsia="pt-BR"/>
        </w:rPr>
      </w:pPr>
    </w:p>
    <w:p w:rsidR="0074667B" w:rsidRPr="0035416B" w:rsidRDefault="0074667B" w:rsidP="0035416B">
      <w:pPr>
        <w:pStyle w:val="Pr-formataoHTML"/>
        <w:jc w:val="both"/>
        <w:rPr>
          <w:rFonts w:ascii="Arial" w:hAnsi="Arial" w:cs="Arial"/>
          <w:color w:val="202124"/>
          <w:sz w:val="22"/>
          <w:szCs w:val="22"/>
          <w:lang w:val="en-US"/>
        </w:rPr>
      </w:pPr>
      <w:r w:rsidRPr="0035416B">
        <w:rPr>
          <w:rFonts w:ascii="Arial" w:hAnsi="Arial" w:cs="Arial"/>
          <w:b/>
          <w:sz w:val="22"/>
          <w:szCs w:val="22"/>
          <w:lang w:val="en-US"/>
        </w:rPr>
        <w:t>INTRODUCTION</w:t>
      </w:r>
      <w:r w:rsidRPr="0035416B">
        <w:rPr>
          <w:rFonts w:ascii="Arial" w:hAnsi="Arial" w:cs="Arial"/>
          <w:sz w:val="22"/>
          <w:szCs w:val="22"/>
          <w:lang w:val="en-US"/>
        </w:rPr>
        <w:t xml:space="preserve">: </w:t>
      </w:r>
      <w:proofErr w:type="spellStart"/>
      <w:r w:rsidRPr="0035416B">
        <w:rPr>
          <w:rFonts w:ascii="Arial" w:hAnsi="Arial" w:cs="Arial"/>
          <w:color w:val="202124"/>
          <w:sz w:val="22"/>
          <w:szCs w:val="22"/>
          <w:lang w:val="en-US"/>
        </w:rPr>
        <w:t>Photobiomodulation</w:t>
      </w:r>
      <w:proofErr w:type="spellEnd"/>
      <w:r w:rsidRPr="0035416B">
        <w:rPr>
          <w:rFonts w:ascii="Arial" w:hAnsi="Arial" w:cs="Arial"/>
          <w:color w:val="202124"/>
          <w:sz w:val="22"/>
          <w:szCs w:val="22"/>
          <w:lang w:val="en-US"/>
        </w:rPr>
        <w:t xml:space="preserve"> (PBM) in the control and treatment of severe oral </w:t>
      </w:r>
      <w:proofErr w:type="spellStart"/>
      <w:proofErr w:type="gramStart"/>
      <w:r w:rsidRPr="0035416B">
        <w:rPr>
          <w:rFonts w:ascii="Arial" w:hAnsi="Arial" w:cs="Arial"/>
          <w:color w:val="202124"/>
          <w:sz w:val="22"/>
          <w:szCs w:val="22"/>
          <w:lang w:val="en-US"/>
        </w:rPr>
        <w:t>mucositis</w:t>
      </w:r>
      <w:proofErr w:type="spellEnd"/>
      <w:r w:rsidRPr="0035416B">
        <w:rPr>
          <w:rFonts w:ascii="Arial" w:hAnsi="Arial" w:cs="Arial"/>
          <w:color w:val="202124"/>
          <w:sz w:val="22"/>
          <w:szCs w:val="22"/>
          <w:lang w:val="en-US"/>
        </w:rPr>
        <w:t>,</w:t>
      </w:r>
      <w:proofErr w:type="gramEnd"/>
      <w:r w:rsidRPr="0035416B">
        <w:rPr>
          <w:rFonts w:ascii="Arial" w:hAnsi="Arial" w:cs="Arial"/>
          <w:color w:val="202124"/>
          <w:sz w:val="22"/>
          <w:szCs w:val="22"/>
          <w:lang w:val="en-US"/>
        </w:rPr>
        <w:t xml:space="preserve"> has been widely used by dental surgeons within</w:t>
      </w:r>
      <w:r w:rsidR="0035416B" w:rsidRPr="0035416B">
        <w:rPr>
          <w:rFonts w:ascii="Arial" w:hAnsi="Arial" w:cs="Arial"/>
          <w:color w:val="202124"/>
          <w:sz w:val="22"/>
          <w:szCs w:val="22"/>
          <w:lang w:val="en-US"/>
        </w:rPr>
        <w:t xml:space="preserve"> oncological centers. F</w:t>
      </w:r>
      <w:r w:rsidRPr="0035416B">
        <w:rPr>
          <w:rFonts w:ascii="Arial" w:hAnsi="Arial" w:cs="Arial"/>
          <w:color w:val="202124"/>
          <w:sz w:val="22"/>
          <w:szCs w:val="22"/>
          <w:lang w:val="en-US"/>
        </w:rPr>
        <w:t xml:space="preserve">ew studies have evaluated the influence of PBM, on the survival of these patients. </w:t>
      </w:r>
      <w:r w:rsidRPr="0035416B">
        <w:rPr>
          <w:rFonts w:ascii="Arial" w:hAnsi="Arial" w:cs="Arial"/>
          <w:b/>
          <w:color w:val="202124"/>
          <w:sz w:val="22"/>
          <w:szCs w:val="22"/>
          <w:lang w:val="en-US"/>
        </w:rPr>
        <w:t>OBJECTIVE:</w:t>
      </w:r>
      <w:r w:rsidRPr="0035416B">
        <w:rPr>
          <w:rFonts w:ascii="Arial" w:hAnsi="Arial" w:cs="Arial"/>
          <w:color w:val="202124"/>
          <w:sz w:val="22"/>
          <w:szCs w:val="22"/>
          <w:lang w:val="en-US"/>
        </w:rPr>
        <w:t xml:space="preserve"> The objective of this study was to compare the overall survival in patients with HNC treated with RT associated or not with chemotherapy, that were submitted to PBM and to a preventive oral care program exclusive.</w:t>
      </w:r>
      <w:r w:rsidRPr="0035416B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35416B">
        <w:rPr>
          <w:rFonts w:ascii="Arial" w:hAnsi="Arial" w:cs="Arial"/>
          <w:b/>
          <w:color w:val="202124"/>
          <w:sz w:val="22"/>
          <w:szCs w:val="22"/>
          <w:lang w:val="en-US"/>
        </w:rPr>
        <w:t>METHODOLOGY:</w:t>
      </w:r>
      <w:r w:rsidRPr="0035416B">
        <w:rPr>
          <w:rFonts w:ascii="Arial" w:hAnsi="Arial" w:cs="Arial"/>
          <w:color w:val="202124"/>
          <w:sz w:val="22"/>
          <w:szCs w:val="22"/>
          <w:lang w:val="en-US"/>
        </w:rPr>
        <w:t xml:space="preserve"> The overall survival of 31 patients with HNC treated with RT between 2015 and 2019 was performed. The participants were divided into</w:t>
      </w:r>
      <w:r w:rsidR="0035416B">
        <w:rPr>
          <w:rFonts w:ascii="Arial" w:hAnsi="Arial" w:cs="Arial"/>
          <w:color w:val="202124"/>
          <w:sz w:val="22"/>
          <w:szCs w:val="22"/>
          <w:lang w:val="en-US"/>
        </w:rPr>
        <w:t xml:space="preserve"> two groups: Group 1 </w:t>
      </w:r>
      <w:proofErr w:type="gramStart"/>
      <w:r w:rsidR="0035416B">
        <w:rPr>
          <w:rFonts w:ascii="Arial" w:hAnsi="Arial" w:cs="Arial"/>
          <w:color w:val="202124"/>
          <w:sz w:val="22"/>
          <w:szCs w:val="22"/>
          <w:lang w:val="en-US"/>
        </w:rPr>
        <w:t xml:space="preserve">- </w:t>
      </w:r>
      <w:r w:rsidRPr="0035416B">
        <w:rPr>
          <w:rFonts w:ascii="Arial" w:hAnsi="Arial" w:cs="Arial"/>
          <w:color w:val="202124"/>
          <w:sz w:val="22"/>
          <w:szCs w:val="22"/>
          <w:lang w:val="en-US"/>
        </w:rPr>
        <w:t xml:space="preserve"> received</w:t>
      </w:r>
      <w:proofErr w:type="gramEnd"/>
      <w:r w:rsidRPr="0035416B">
        <w:rPr>
          <w:rFonts w:ascii="Arial" w:hAnsi="Arial" w:cs="Arial"/>
          <w:color w:val="202124"/>
          <w:sz w:val="22"/>
          <w:szCs w:val="22"/>
          <w:lang w:val="en-US"/>
        </w:rPr>
        <w:t xml:space="preserve"> PBM; and Group 2 - those who were not submitted to PBM. Clinical pathological and death data were collected from medical records. </w:t>
      </w:r>
      <w:r w:rsidRPr="0035416B">
        <w:rPr>
          <w:rFonts w:ascii="Arial" w:hAnsi="Arial" w:cs="Arial"/>
          <w:b/>
          <w:color w:val="202124"/>
          <w:sz w:val="22"/>
          <w:szCs w:val="22"/>
          <w:lang w:val="en-US"/>
        </w:rPr>
        <w:t>RESULTS:</w:t>
      </w:r>
      <w:r w:rsidRPr="0035416B">
        <w:rPr>
          <w:rFonts w:ascii="Arial" w:hAnsi="Arial" w:cs="Arial"/>
          <w:color w:val="202124"/>
          <w:sz w:val="22"/>
          <w:szCs w:val="22"/>
          <w:lang w:val="en-US"/>
        </w:rPr>
        <w:t xml:space="preserve"> 16/31 patients </w:t>
      </w:r>
      <w:proofErr w:type="spellStart"/>
      <w:r w:rsidRPr="0035416B">
        <w:rPr>
          <w:rFonts w:ascii="Arial" w:hAnsi="Arial" w:cs="Arial"/>
          <w:color w:val="202124"/>
          <w:sz w:val="22"/>
          <w:szCs w:val="22"/>
          <w:lang w:val="en-US"/>
        </w:rPr>
        <w:t>died</w:t>
      </w:r>
      <w:r w:rsidR="0035416B">
        <w:rPr>
          <w:rFonts w:ascii="Arial" w:hAnsi="Arial" w:cs="Arial"/>
          <w:color w:val="202124"/>
          <w:sz w:val="22"/>
          <w:szCs w:val="22"/>
          <w:lang w:val="en-US"/>
        </w:rPr>
        <w:t>.</w:t>
      </w:r>
      <w:r w:rsidRPr="0035416B">
        <w:rPr>
          <w:rFonts w:ascii="Arial" w:hAnsi="Arial" w:cs="Arial"/>
          <w:color w:val="202124"/>
          <w:sz w:val="22"/>
          <w:szCs w:val="22"/>
          <w:lang w:val="en-US"/>
        </w:rPr>
        <w:t>The</w:t>
      </w:r>
      <w:proofErr w:type="spellEnd"/>
      <w:r w:rsidRPr="0035416B">
        <w:rPr>
          <w:rFonts w:ascii="Arial" w:hAnsi="Arial" w:cs="Arial"/>
          <w:color w:val="202124"/>
          <w:sz w:val="22"/>
          <w:szCs w:val="22"/>
          <w:lang w:val="en-US"/>
        </w:rPr>
        <w:t xml:space="preserve"> overall survival of the group submitted to PBM was 12.5 months while in the Group 2 was 14.1 months. </w:t>
      </w:r>
      <w:r w:rsidRPr="0035416B">
        <w:rPr>
          <w:rFonts w:ascii="Arial" w:hAnsi="Arial" w:cs="Arial"/>
          <w:b/>
          <w:color w:val="202124"/>
          <w:sz w:val="22"/>
          <w:szCs w:val="22"/>
          <w:lang w:val="en-US"/>
        </w:rPr>
        <w:t>CONCLUSION:</w:t>
      </w:r>
      <w:r w:rsidRPr="0035416B">
        <w:rPr>
          <w:rFonts w:ascii="Arial" w:hAnsi="Arial" w:cs="Arial"/>
          <w:color w:val="202124"/>
          <w:sz w:val="22"/>
          <w:szCs w:val="22"/>
          <w:lang w:val="en-US"/>
        </w:rPr>
        <w:t xml:space="preserve"> There were no statistically differences in the overall survival of patients.</w:t>
      </w:r>
    </w:p>
    <w:p w:rsidR="0074667B" w:rsidRPr="0035416B" w:rsidRDefault="0074667B" w:rsidP="0035416B">
      <w:pPr>
        <w:spacing w:after="0" w:line="240" w:lineRule="auto"/>
        <w:contextualSpacing/>
        <w:rPr>
          <w:rFonts w:ascii="Arial" w:eastAsia="Times New Roman" w:hAnsi="Arial" w:cs="Arial"/>
          <w:b/>
          <w:lang w:val="en-US" w:eastAsia="pt-BR"/>
        </w:rPr>
      </w:pPr>
    </w:p>
    <w:p w:rsidR="0074667B" w:rsidRPr="0035416B" w:rsidRDefault="0074667B" w:rsidP="0035416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35416B">
        <w:rPr>
          <w:rFonts w:ascii="Arial" w:eastAsia="Times New Roman" w:hAnsi="Arial" w:cs="Arial"/>
          <w:b/>
          <w:lang w:val="en-US" w:eastAsia="pt-BR"/>
        </w:rPr>
        <w:t xml:space="preserve">KEYWORDS: </w:t>
      </w:r>
      <w:proofErr w:type="spellStart"/>
      <w:r w:rsidRPr="0035416B">
        <w:rPr>
          <w:rFonts w:ascii="Arial" w:eastAsia="Times New Roman" w:hAnsi="Arial" w:cs="Arial"/>
          <w:lang w:val="en-US" w:eastAsia="pt-BR"/>
        </w:rPr>
        <w:t>Photobiomodulation</w:t>
      </w:r>
      <w:proofErr w:type="spellEnd"/>
      <w:r w:rsidRPr="0035416B">
        <w:rPr>
          <w:rFonts w:ascii="Arial" w:eastAsia="Times New Roman" w:hAnsi="Arial" w:cs="Arial"/>
          <w:lang w:val="en-US" w:eastAsia="pt-BR"/>
        </w:rPr>
        <w:t xml:space="preserve">. </w:t>
      </w:r>
      <w:proofErr w:type="gramStart"/>
      <w:r w:rsidRPr="0035416B">
        <w:rPr>
          <w:rFonts w:ascii="Arial" w:eastAsia="Times New Roman" w:hAnsi="Arial" w:cs="Arial"/>
          <w:lang w:val="en-US" w:eastAsia="pt-BR"/>
        </w:rPr>
        <w:t>Head and neck cancer.</w:t>
      </w:r>
      <w:proofErr w:type="gramEnd"/>
      <w:r w:rsidRPr="0035416B">
        <w:rPr>
          <w:rFonts w:ascii="Arial" w:eastAsia="Times New Roman" w:hAnsi="Arial" w:cs="Arial"/>
          <w:lang w:val="en-US" w:eastAsia="pt-BR"/>
        </w:rPr>
        <w:t xml:space="preserve"> </w:t>
      </w:r>
      <w:r w:rsidRPr="0035416B">
        <w:rPr>
          <w:rFonts w:ascii="Arial" w:eastAsia="Times New Roman" w:hAnsi="Arial" w:cs="Arial"/>
          <w:lang w:eastAsia="pt-BR"/>
        </w:rPr>
        <w:t xml:space="preserve">Oral </w:t>
      </w:r>
      <w:proofErr w:type="spellStart"/>
      <w:r w:rsidRPr="0035416B">
        <w:rPr>
          <w:rFonts w:ascii="Arial" w:eastAsia="Times New Roman" w:hAnsi="Arial" w:cs="Arial"/>
          <w:lang w:eastAsia="pt-BR"/>
        </w:rPr>
        <w:t>mucositis</w:t>
      </w:r>
      <w:proofErr w:type="spellEnd"/>
      <w:r w:rsidRPr="0035416B">
        <w:rPr>
          <w:rFonts w:ascii="Arial" w:eastAsia="Times New Roman" w:hAnsi="Arial" w:cs="Arial"/>
          <w:lang w:eastAsia="pt-BR"/>
        </w:rPr>
        <w:t xml:space="preserve">. </w:t>
      </w:r>
      <w:proofErr w:type="spellStart"/>
      <w:r w:rsidRPr="0035416B">
        <w:rPr>
          <w:rFonts w:ascii="Arial" w:eastAsia="Times New Roman" w:hAnsi="Arial" w:cs="Arial"/>
          <w:lang w:eastAsia="pt-BR"/>
        </w:rPr>
        <w:t>Survival</w:t>
      </w:r>
      <w:proofErr w:type="spellEnd"/>
      <w:r w:rsidRPr="0035416B">
        <w:rPr>
          <w:rFonts w:ascii="Arial" w:eastAsia="Times New Roman" w:hAnsi="Arial" w:cs="Arial"/>
          <w:lang w:eastAsia="pt-BR"/>
        </w:rPr>
        <w:t>.</w:t>
      </w:r>
    </w:p>
    <w:p w:rsidR="0074667B" w:rsidRPr="0035416B" w:rsidRDefault="0074667B" w:rsidP="0035416B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74667B" w:rsidRPr="0074667B" w:rsidRDefault="0074667B" w:rsidP="0035416B">
      <w:pPr>
        <w:spacing w:after="0" w:line="240" w:lineRule="auto"/>
        <w:contextualSpacing/>
        <w:jc w:val="both"/>
        <w:rPr>
          <w:rFonts w:ascii="Arial" w:eastAsia="Times New Roman" w:hAnsi="Arial" w:cs="Arial"/>
          <w:sz w:val="16"/>
          <w:szCs w:val="16"/>
          <w:lang w:eastAsia="pt-BR"/>
        </w:rPr>
      </w:pPr>
    </w:p>
    <w:tbl>
      <w:tblPr>
        <w:tblpPr w:leftFromText="141" w:rightFromText="141" w:vertAnchor="text" w:horzAnchor="margin" w:tblpY="218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5416B" w:rsidRPr="00B36FD7" w:rsidTr="0035416B">
        <w:tc>
          <w:tcPr>
            <w:tcW w:w="2881" w:type="dxa"/>
            <w:tcBorders>
              <w:bottom w:val="single" w:sz="4" w:space="0" w:color="auto"/>
            </w:tcBorders>
          </w:tcPr>
          <w:p w:rsidR="0035416B" w:rsidRPr="00B36FD7" w:rsidRDefault="0035416B" w:rsidP="00354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2881" w:type="dxa"/>
          </w:tcPr>
          <w:p w:rsidR="0035416B" w:rsidRPr="00B36FD7" w:rsidRDefault="0035416B" w:rsidP="00354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2882" w:type="dxa"/>
          </w:tcPr>
          <w:p w:rsidR="0035416B" w:rsidRPr="00B36FD7" w:rsidRDefault="0035416B" w:rsidP="003541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35416B" w:rsidRPr="00B36FD7" w:rsidTr="0035416B">
        <w:tc>
          <w:tcPr>
            <w:tcW w:w="8644" w:type="dxa"/>
            <w:gridSpan w:val="3"/>
          </w:tcPr>
          <w:p w:rsidR="0035416B" w:rsidRPr="00B36FD7" w:rsidRDefault="0035416B" w:rsidP="0035416B">
            <w:pPr>
              <w:suppressAutoHyphens/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eastAsia="ar-SA"/>
              </w:rPr>
            </w:pPr>
            <w:r w:rsidRPr="00B36FD7">
              <w:rPr>
                <w:rFonts w:ascii="Arial" w:eastAsia="Calibri" w:hAnsi="Arial" w:cs="Arial"/>
                <w:sz w:val="18"/>
                <w:szCs w:val="18"/>
                <w:vertAlign w:val="superscript"/>
                <w:lang w:eastAsia="ar-SA"/>
              </w:rPr>
              <w:footnoteRef/>
            </w:r>
            <w:r w:rsidRPr="00B36FD7">
              <w:rPr>
                <w:rFonts w:ascii="Arial" w:eastAsia="Calibri" w:hAnsi="Arial" w:cs="Arial"/>
                <w:sz w:val="18"/>
                <w:szCs w:val="18"/>
                <w:lang w:eastAsia="ar-SA"/>
              </w:rPr>
              <w:t xml:space="preserve"> Acadêmico do Curso de Odontologia da Faculdade União de Goyazes.</w:t>
            </w:r>
          </w:p>
          <w:p w:rsidR="0035416B" w:rsidRPr="00B36FD7" w:rsidRDefault="0035416B" w:rsidP="0035416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B36FD7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pt-BR"/>
              </w:rPr>
              <w:t>2</w:t>
            </w:r>
            <w:r w:rsidRPr="00B36FD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Professor Doutor do curso de Odontologia da Faculdade União de Goyazes.</w:t>
            </w:r>
          </w:p>
        </w:tc>
      </w:tr>
    </w:tbl>
    <w:p w:rsidR="00B36FD7" w:rsidRPr="0074667B" w:rsidRDefault="00B36FD7" w:rsidP="0035416B">
      <w:pPr>
        <w:spacing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09406D" w:rsidRDefault="0009406D" w:rsidP="0035416B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36FD7" w:rsidRPr="00B36FD7" w:rsidRDefault="00B36FD7" w:rsidP="0035416B">
      <w:p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35416B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43359" w:rsidRDefault="00343359" w:rsidP="0035416B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43359" w:rsidRDefault="00343359" w:rsidP="0035416B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4667B" w:rsidRPr="0035416B" w:rsidRDefault="0074667B" w:rsidP="0035416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4667B" w:rsidRPr="0035416B" w:rsidRDefault="0074667B" w:rsidP="0035416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4667B" w:rsidRPr="0035416B" w:rsidRDefault="0074667B" w:rsidP="00EE0F1C">
      <w:pPr>
        <w:jc w:val="both"/>
        <w:rPr>
          <w:rFonts w:ascii="Arial" w:hAnsi="Arial" w:cs="Arial"/>
          <w:b/>
          <w:sz w:val="24"/>
          <w:szCs w:val="24"/>
        </w:rPr>
      </w:pPr>
    </w:p>
    <w:p w:rsidR="0074667B" w:rsidRPr="0035416B" w:rsidRDefault="0074667B" w:rsidP="00EE0F1C">
      <w:pPr>
        <w:jc w:val="both"/>
        <w:rPr>
          <w:rFonts w:ascii="Arial" w:hAnsi="Arial" w:cs="Arial"/>
          <w:b/>
          <w:sz w:val="24"/>
          <w:szCs w:val="24"/>
        </w:rPr>
      </w:pPr>
    </w:p>
    <w:p w:rsidR="0074667B" w:rsidRPr="0035416B" w:rsidRDefault="0074667B" w:rsidP="00EE0F1C">
      <w:pPr>
        <w:jc w:val="both"/>
        <w:rPr>
          <w:rFonts w:ascii="Arial" w:hAnsi="Arial" w:cs="Arial"/>
          <w:b/>
          <w:sz w:val="24"/>
          <w:szCs w:val="24"/>
        </w:rPr>
      </w:pPr>
    </w:p>
    <w:p w:rsidR="00CD2A96" w:rsidRPr="009113D6" w:rsidRDefault="00CD2A96" w:rsidP="00EE0F1C">
      <w:pPr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113D6">
        <w:rPr>
          <w:rFonts w:ascii="Arial" w:eastAsia="Times New Roman" w:hAnsi="Arial" w:cs="Arial"/>
          <w:b/>
          <w:sz w:val="24"/>
          <w:szCs w:val="24"/>
          <w:lang w:eastAsia="pt-BR"/>
        </w:rPr>
        <w:t>AGRADECIMENTOS</w:t>
      </w:r>
    </w:p>
    <w:p w:rsidR="00EE0F1C" w:rsidRDefault="00EE0F1C" w:rsidP="00CD2A96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D2A96" w:rsidRPr="00EE0F1C" w:rsidRDefault="00CD2A96" w:rsidP="00EE0F1C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E0F1C">
        <w:rPr>
          <w:rFonts w:ascii="Arial" w:eastAsia="Times New Roman" w:hAnsi="Arial" w:cs="Arial"/>
          <w:sz w:val="24"/>
          <w:szCs w:val="24"/>
          <w:lang w:eastAsia="pt-BR"/>
        </w:rPr>
        <w:t>Agradecemos primeiramente a Deus, sem Ele nada disso seria possível. Pois Dele veio e vem nossas forças e fé.</w:t>
      </w:r>
    </w:p>
    <w:p w:rsidR="00CD2A96" w:rsidRPr="00EE0F1C" w:rsidRDefault="00CD2A96" w:rsidP="00EE0F1C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E0F1C">
        <w:rPr>
          <w:rFonts w:ascii="Arial" w:eastAsia="Times New Roman" w:hAnsi="Arial" w:cs="Arial"/>
          <w:sz w:val="24"/>
          <w:szCs w:val="24"/>
          <w:lang w:eastAsia="pt-BR"/>
        </w:rPr>
        <w:t xml:space="preserve">Aos mestres que passaram por nós ao longo desses cinco anos, ao nosso orientador Allisson Filipe Lopes Martins, que aceitou a missão de nos guiar e ajudar nesta etapa final </w:t>
      </w:r>
      <w:r w:rsidR="00EE0F1C" w:rsidRPr="00EE0F1C">
        <w:rPr>
          <w:rFonts w:ascii="Arial" w:eastAsia="Times New Roman" w:hAnsi="Arial" w:cs="Arial"/>
          <w:sz w:val="24"/>
          <w:szCs w:val="24"/>
          <w:lang w:eastAsia="pt-BR"/>
        </w:rPr>
        <w:t>tão</w:t>
      </w:r>
      <w:r w:rsidRPr="00EE0F1C">
        <w:rPr>
          <w:rFonts w:ascii="Arial" w:eastAsia="Times New Roman" w:hAnsi="Arial" w:cs="Arial"/>
          <w:sz w:val="24"/>
          <w:szCs w:val="24"/>
          <w:lang w:eastAsia="pt-BR"/>
        </w:rPr>
        <w:t xml:space="preserve"> importante, e por todas as oportunidades que nos proporcionou.</w:t>
      </w:r>
    </w:p>
    <w:p w:rsidR="00CD2A96" w:rsidRPr="00EE0F1C" w:rsidRDefault="00CD2A96" w:rsidP="00EE0F1C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E0F1C">
        <w:rPr>
          <w:rFonts w:ascii="Arial" w:eastAsia="Times New Roman" w:hAnsi="Arial" w:cs="Arial"/>
          <w:sz w:val="24"/>
          <w:szCs w:val="24"/>
          <w:lang w:eastAsia="pt-BR"/>
        </w:rPr>
        <w:t xml:space="preserve">A banca avaliadora por serem </w:t>
      </w:r>
      <w:r w:rsidR="00EE0F1C" w:rsidRPr="00EE0F1C">
        <w:rPr>
          <w:rFonts w:ascii="Arial" w:eastAsia="Times New Roman" w:hAnsi="Arial" w:cs="Arial"/>
          <w:sz w:val="24"/>
          <w:szCs w:val="24"/>
          <w:lang w:eastAsia="pt-BR"/>
        </w:rPr>
        <w:t>profissionais</w:t>
      </w:r>
      <w:r w:rsidRPr="00EE0F1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E0F1C" w:rsidRPr="00EE0F1C">
        <w:rPr>
          <w:rFonts w:ascii="Arial" w:eastAsia="Times New Roman" w:hAnsi="Arial" w:cs="Arial"/>
          <w:sz w:val="24"/>
          <w:szCs w:val="24"/>
          <w:lang w:eastAsia="pt-BR"/>
        </w:rPr>
        <w:t>tão</w:t>
      </w:r>
      <w:r w:rsidRPr="00EE0F1C">
        <w:rPr>
          <w:rFonts w:ascii="Arial" w:eastAsia="Times New Roman" w:hAnsi="Arial" w:cs="Arial"/>
          <w:sz w:val="24"/>
          <w:szCs w:val="24"/>
          <w:lang w:eastAsia="pt-BR"/>
        </w:rPr>
        <w:t xml:space="preserve"> talentosos e sábios, pelo apoio e disponibilidade.</w:t>
      </w:r>
    </w:p>
    <w:p w:rsidR="00CD2A96" w:rsidRPr="00EE0F1C" w:rsidRDefault="00CD2A96" w:rsidP="00EE0F1C">
      <w:pPr>
        <w:spacing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E0F1C">
        <w:rPr>
          <w:rFonts w:ascii="Arial" w:eastAsia="Times New Roman" w:hAnsi="Arial" w:cs="Arial"/>
          <w:sz w:val="24"/>
          <w:szCs w:val="24"/>
          <w:lang w:eastAsia="pt-BR"/>
        </w:rPr>
        <w:t xml:space="preserve">Aos nossos pais, por todo amor incondicional e por </w:t>
      </w:r>
      <w:r w:rsidR="00EE0F1C" w:rsidRPr="00EE0F1C">
        <w:rPr>
          <w:rFonts w:ascii="Arial" w:eastAsia="Times New Roman" w:hAnsi="Arial" w:cs="Arial"/>
          <w:sz w:val="24"/>
          <w:szCs w:val="24"/>
          <w:lang w:eastAsia="pt-BR"/>
        </w:rPr>
        <w:t>não</w:t>
      </w:r>
      <w:r w:rsidRPr="00EE0F1C">
        <w:rPr>
          <w:rFonts w:ascii="Arial" w:eastAsia="Times New Roman" w:hAnsi="Arial" w:cs="Arial"/>
          <w:sz w:val="24"/>
          <w:szCs w:val="24"/>
          <w:lang w:eastAsia="pt-BR"/>
        </w:rPr>
        <w:t xml:space="preserve"> medirem </w:t>
      </w:r>
      <w:r w:rsidR="00EE0F1C" w:rsidRPr="00EE0F1C">
        <w:rPr>
          <w:rFonts w:ascii="Arial" w:eastAsia="Times New Roman" w:hAnsi="Arial" w:cs="Arial"/>
          <w:sz w:val="24"/>
          <w:szCs w:val="24"/>
          <w:lang w:eastAsia="pt-BR"/>
        </w:rPr>
        <w:t>esforços</w:t>
      </w:r>
      <w:r w:rsidRPr="00EE0F1C">
        <w:rPr>
          <w:rFonts w:ascii="Arial" w:eastAsia="Times New Roman" w:hAnsi="Arial" w:cs="Arial"/>
          <w:sz w:val="24"/>
          <w:szCs w:val="24"/>
          <w:lang w:eastAsia="pt-BR"/>
        </w:rPr>
        <w:t xml:space="preserve"> para verem nossos sonhos realizados. </w:t>
      </w:r>
    </w:p>
    <w:p w:rsidR="00102365" w:rsidRDefault="00CD2A96" w:rsidP="00EE0F1C">
      <w:pPr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pt-BR"/>
        </w:rPr>
      </w:pPr>
      <w:r w:rsidRPr="00EE0F1C">
        <w:rPr>
          <w:rFonts w:ascii="Arial" w:eastAsia="Times New Roman" w:hAnsi="Arial" w:cs="Arial"/>
          <w:sz w:val="24"/>
          <w:szCs w:val="24"/>
          <w:lang w:eastAsia="pt-BR"/>
        </w:rPr>
        <w:t xml:space="preserve">Aos nossos amigos e familiares que estiveram presentes nesta jornada, cada um com sua importância. </w:t>
      </w:r>
      <w:r w:rsidRPr="00CD2A96">
        <w:rPr>
          <w:rFonts w:ascii="Arial" w:eastAsia="Times New Roman" w:hAnsi="Arial" w:cs="Arial"/>
          <w:sz w:val="24"/>
          <w:szCs w:val="24"/>
          <w:lang w:val="en-US" w:eastAsia="pt-BR"/>
        </w:rPr>
        <w:t xml:space="preserve">O </w:t>
      </w:r>
      <w:proofErr w:type="spellStart"/>
      <w:r w:rsidRPr="00CD2A96">
        <w:rPr>
          <w:rFonts w:ascii="Arial" w:eastAsia="Times New Roman" w:hAnsi="Arial" w:cs="Arial"/>
          <w:sz w:val="24"/>
          <w:szCs w:val="24"/>
          <w:lang w:val="en-US" w:eastAsia="pt-BR"/>
        </w:rPr>
        <w:t>nosso</w:t>
      </w:r>
      <w:proofErr w:type="spellEnd"/>
      <w:r w:rsidRPr="00CD2A96">
        <w:rPr>
          <w:rFonts w:ascii="Arial" w:eastAsia="Times New Roma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CD2A96">
        <w:rPr>
          <w:rFonts w:ascii="Arial" w:eastAsia="Times New Roman" w:hAnsi="Arial" w:cs="Arial"/>
          <w:sz w:val="24"/>
          <w:szCs w:val="24"/>
          <w:lang w:val="en-US" w:eastAsia="pt-BR"/>
        </w:rPr>
        <w:t>muito</w:t>
      </w:r>
      <w:proofErr w:type="spellEnd"/>
      <w:r w:rsidRPr="00CD2A96">
        <w:rPr>
          <w:rFonts w:ascii="Arial" w:eastAsia="Times New Roman" w:hAnsi="Arial" w:cs="Arial"/>
          <w:sz w:val="24"/>
          <w:szCs w:val="24"/>
          <w:lang w:val="en-US" w:eastAsia="pt-BR"/>
        </w:rPr>
        <w:t xml:space="preserve"> </w:t>
      </w:r>
      <w:proofErr w:type="spellStart"/>
      <w:r w:rsidRPr="00CD2A96">
        <w:rPr>
          <w:rFonts w:ascii="Arial" w:eastAsia="Times New Roman" w:hAnsi="Arial" w:cs="Arial"/>
          <w:sz w:val="24"/>
          <w:szCs w:val="24"/>
          <w:lang w:val="en-US" w:eastAsia="pt-BR"/>
        </w:rPr>
        <w:t>obrigada</w:t>
      </w:r>
      <w:proofErr w:type="spellEnd"/>
      <w:r w:rsidRPr="00CD2A96">
        <w:rPr>
          <w:rFonts w:ascii="Arial" w:eastAsia="Times New Roman" w:hAnsi="Arial" w:cs="Arial"/>
          <w:sz w:val="24"/>
          <w:szCs w:val="24"/>
          <w:lang w:val="en-US" w:eastAsia="pt-BR"/>
        </w:rPr>
        <w:t>.</w:t>
      </w:r>
    </w:p>
    <w:p w:rsidR="00EE0F1C" w:rsidRPr="00B36FD7" w:rsidRDefault="00EE0F1C" w:rsidP="00EE0F1C">
      <w:pPr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pt-BR"/>
        </w:rPr>
        <w:sectPr w:rsidR="00EE0F1C" w:rsidRPr="00B36FD7" w:rsidSect="00925328">
          <w:headerReference w:type="default" r:id="rId10"/>
          <w:footerReference w:type="default" r:id="rId11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:rsidR="00246F74" w:rsidRPr="00B36FD7" w:rsidRDefault="004F0142" w:rsidP="009113D6">
      <w:pPr>
        <w:spacing w:after="0" w:line="36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9113D6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SUMÁRIO</w:t>
      </w:r>
    </w:p>
    <w:sdt>
      <w:sdtPr>
        <w:rPr>
          <w:rFonts w:ascii="Arial" w:eastAsiaTheme="minorHAnsi" w:hAnsi="Arial" w:cs="Arial"/>
          <w:b/>
          <w:color w:val="auto"/>
          <w:sz w:val="24"/>
          <w:szCs w:val="24"/>
          <w:lang w:eastAsia="en-US"/>
        </w:rPr>
        <w:id w:val="54611392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113D6" w:rsidRPr="009113D6" w:rsidRDefault="009113D6">
          <w:pPr>
            <w:pStyle w:val="CabealhodoSumrio"/>
            <w:rPr>
              <w:rFonts w:ascii="Arial" w:hAnsi="Arial" w:cs="Arial"/>
              <w:b/>
              <w:color w:val="auto"/>
              <w:sz w:val="24"/>
              <w:szCs w:val="24"/>
            </w:rPr>
          </w:pPr>
        </w:p>
        <w:p w:rsidR="009113D6" w:rsidRPr="009113D6" w:rsidRDefault="009113D6">
          <w:pPr>
            <w:pStyle w:val="Sumrio1"/>
            <w:tabs>
              <w:tab w:val="right" w:leader="dot" w:pos="8494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r w:rsidRPr="009113D6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Pr="009113D6">
            <w:rPr>
              <w:rFonts w:ascii="Arial" w:hAnsi="Arial" w:cs="Arial"/>
              <w:b/>
              <w:sz w:val="24"/>
              <w:szCs w:val="24"/>
            </w:rPr>
            <w:instrText xml:space="preserve"> TOC \o "1-3" \h \z \u </w:instrText>
          </w:r>
          <w:r w:rsidRPr="009113D6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hyperlink w:anchor="_Toc57927145" w:history="1">
            <w:r w:rsidRPr="009113D6">
              <w:rPr>
                <w:rStyle w:val="Hyperlink"/>
                <w:rFonts w:ascii="Arial" w:hAnsi="Arial" w:cs="Arial"/>
                <w:b/>
                <w:iCs/>
                <w:noProof/>
                <w:color w:val="auto"/>
                <w:sz w:val="24"/>
                <w:szCs w:val="24"/>
              </w:rPr>
              <w:t>INTRODUÇÃO</w:t>
            </w:r>
            <w:r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74667B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7</w:t>
            </w:r>
          </w:hyperlink>
        </w:p>
        <w:p w:rsidR="009113D6" w:rsidRPr="009113D6" w:rsidRDefault="0035416B">
          <w:pPr>
            <w:pStyle w:val="Sumrio1"/>
            <w:tabs>
              <w:tab w:val="right" w:leader="dot" w:pos="8494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57927146" w:history="1">
            <w:r w:rsidR="009113D6" w:rsidRPr="009113D6">
              <w:rPr>
                <w:rStyle w:val="Hyperlink"/>
                <w:rFonts w:ascii="Arial" w:hAnsi="Arial" w:cs="Arial"/>
                <w:b/>
                <w:iCs/>
                <w:noProof/>
                <w:color w:val="auto"/>
                <w:sz w:val="24"/>
                <w:szCs w:val="24"/>
              </w:rPr>
              <w:t>METODOLOGIA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74667B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9</w:t>
            </w:r>
          </w:hyperlink>
        </w:p>
        <w:p w:rsidR="009113D6" w:rsidRPr="009113D6" w:rsidRDefault="0035416B">
          <w:pPr>
            <w:pStyle w:val="Sumrio2"/>
            <w:tabs>
              <w:tab w:val="right" w:leader="dot" w:pos="8494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57927147" w:history="1">
            <w:r w:rsidR="009113D6" w:rsidRPr="009113D6">
              <w:rPr>
                <w:rStyle w:val="Hyperlink"/>
                <w:rFonts w:ascii="Arial" w:hAnsi="Arial" w:cs="Arial"/>
                <w:b/>
                <w:noProof/>
                <w:color w:val="auto"/>
                <w:sz w:val="24"/>
                <w:szCs w:val="24"/>
                <w:shd w:val="clear" w:color="auto" w:fill="FFFFFF" w:themeFill="background1"/>
              </w:rPr>
              <w:t>Seleção da amostra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74667B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9</w:t>
            </w:r>
          </w:hyperlink>
        </w:p>
        <w:p w:rsidR="009113D6" w:rsidRPr="009113D6" w:rsidRDefault="0035416B">
          <w:pPr>
            <w:pStyle w:val="Sumrio2"/>
            <w:tabs>
              <w:tab w:val="right" w:leader="dot" w:pos="8494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57927148" w:history="1">
            <w:r w:rsidR="009113D6" w:rsidRPr="009113D6">
              <w:rPr>
                <w:rStyle w:val="Hyperlink"/>
                <w:rFonts w:ascii="Arial" w:hAnsi="Arial" w:cs="Arial"/>
                <w:b/>
                <w:noProof/>
                <w:color w:val="auto"/>
                <w:sz w:val="24"/>
                <w:szCs w:val="24"/>
                <w:shd w:val="clear" w:color="auto" w:fill="FFFFFF" w:themeFill="background1"/>
              </w:rPr>
              <w:t>Grupos de estudo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_Toc57927148 \h </w:instrTex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E51951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10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113D6" w:rsidRPr="009113D6" w:rsidRDefault="0035416B">
          <w:pPr>
            <w:pStyle w:val="Sumrio2"/>
            <w:tabs>
              <w:tab w:val="right" w:leader="dot" w:pos="8494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57927149" w:history="1">
            <w:r w:rsidR="009113D6" w:rsidRPr="009113D6">
              <w:rPr>
                <w:rStyle w:val="Hyperlink"/>
                <w:rFonts w:ascii="Arial" w:hAnsi="Arial" w:cs="Arial"/>
                <w:b/>
                <w:noProof/>
                <w:color w:val="auto"/>
                <w:sz w:val="24"/>
                <w:szCs w:val="24"/>
                <w:shd w:val="clear" w:color="auto" w:fill="FFFFFF" w:themeFill="background1"/>
              </w:rPr>
              <w:t>Dados Clínico-Patológicos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_Toc57927149 \h </w:instrTex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E51951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10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113D6" w:rsidRPr="009113D6" w:rsidRDefault="0035416B">
          <w:pPr>
            <w:pStyle w:val="Sumrio2"/>
            <w:tabs>
              <w:tab w:val="right" w:leader="dot" w:pos="8494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57927150" w:history="1">
            <w:r w:rsidR="009113D6" w:rsidRPr="009113D6">
              <w:rPr>
                <w:rStyle w:val="Hyperlink"/>
                <w:rFonts w:ascii="Arial" w:hAnsi="Arial" w:cs="Arial"/>
                <w:b/>
                <w:noProof/>
                <w:color w:val="auto"/>
                <w:sz w:val="24"/>
                <w:szCs w:val="24"/>
                <w:shd w:val="clear" w:color="auto" w:fill="FFFFFF" w:themeFill="background1"/>
              </w:rPr>
              <w:t>Análise Da Sobrevida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_Toc57927150 \h </w:instrTex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E51951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11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113D6" w:rsidRPr="009113D6" w:rsidRDefault="0035416B">
          <w:pPr>
            <w:pStyle w:val="Sumrio2"/>
            <w:tabs>
              <w:tab w:val="right" w:leader="dot" w:pos="8494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57927151" w:history="1">
            <w:r w:rsidR="009113D6" w:rsidRPr="009113D6">
              <w:rPr>
                <w:rStyle w:val="Hyperlink"/>
                <w:rFonts w:ascii="Arial" w:hAnsi="Arial" w:cs="Arial"/>
                <w:b/>
                <w:noProof/>
                <w:color w:val="auto"/>
                <w:sz w:val="24"/>
                <w:szCs w:val="24"/>
                <w:shd w:val="clear" w:color="auto" w:fill="FFFFFF" w:themeFill="background1"/>
              </w:rPr>
              <w:t>Análise estatística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_Toc57927151 \h </w:instrTex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E51951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11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113D6" w:rsidRPr="009113D6" w:rsidRDefault="0035416B">
          <w:pPr>
            <w:pStyle w:val="Sumrio1"/>
            <w:tabs>
              <w:tab w:val="right" w:leader="dot" w:pos="8494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57927152" w:history="1">
            <w:r w:rsidR="009113D6" w:rsidRPr="009113D6">
              <w:rPr>
                <w:rStyle w:val="Hyperlink"/>
                <w:rFonts w:ascii="Arial" w:hAnsi="Arial" w:cs="Arial"/>
                <w:b/>
                <w:iCs/>
                <w:noProof/>
                <w:color w:val="auto"/>
                <w:sz w:val="24"/>
                <w:szCs w:val="24"/>
              </w:rPr>
              <w:t>RESULTADOS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_Toc57927152 \h </w:instrTex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E51951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11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113D6" w:rsidRPr="009113D6" w:rsidRDefault="0035416B">
          <w:pPr>
            <w:pStyle w:val="Sumrio2"/>
            <w:tabs>
              <w:tab w:val="right" w:leader="dot" w:pos="8494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57927153" w:history="1">
            <w:r w:rsidR="009113D6" w:rsidRPr="009113D6">
              <w:rPr>
                <w:rStyle w:val="Hyperlink"/>
                <w:rFonts w:ascii="Arial" w:hAnsi="Arial" w:cs="Arial"/>
                <w:b/>
                <w:noProof/>
                <w:color w:val="auto"/>
                <w:sz w:val="24"/>
                <w:szCs w:val="24"/>
                <w:shd w:val="clear" w:color="auto" w:fill="FFFFFF" w:themeFill="background1"/>
              </w:rPr>
              <w:t>Óbito devido ao tumor e análise de Sobrevida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_Toc57927153 \h </w:instrTex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E51951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13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113D6" w:rsidRPr="009113D6" w:rsidRDefault="0035416B">
          <w:pPr>
            <w:pStyle w:val="Sumrio1"/>
            <w:tabs>
              <w:tab w:val="right" w:leader="dot" w:pos="8494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57927154" w:history="1">
            <w:r w:rsidR="009113D6" w:rsidRPr="009113D6">
              <w:rPr>
                <w:rStyle w:val="Hyperlink"/>
                <w:rFonts w:ascii="Arial" w:hAnsi="Arial" w:cs="Arial"/>
                <w:b/>
                <w:iCs/>
                <w:noProof/>
                <w:color w:val="auto"/>
                <w:sz w:val="24"/>
                <w:szCs w:val="24"/>
              </w:rPr>
              <w:t>DISCUSSÃO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_Toc57927154 \h </w:instrTex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E51951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14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113D6" w:rsidRPr="009113D6" w:rsidRDefault="0035416B">
          <w:pPr>
            <w:pStyle w:val="Sumrio1"/>
            <w:tabs>
              <w:tab w:val="right" w:leader="dot" w:pos="8494"/>
            </w:tabs>
            <w:rPr>
              <w:rFonts w:ascii="Arial" w:hAnsi="Arial" w:cs="Arial"/>
              <w:b/>
              <w:noProof/>
              <w:sz w:val="24"/>
              <w:szCs w:val="24"/>
            </w:rPr>
          </w:pPr>
          <w:hyperlink w:anchor="_Toc57927155" w:history="1">
            <w:r w:rsidR="009113D6" w:rsidRPr="009113D6">
              <w:rPr>
                <w:rStyle w:val="Hyperlink"/>
                <w:rFonts w:ascii="Arial" w:hAnsi="Arial" w:cs="Arial"/>
                <w:b/>
                <w:iCs/>
                <w:noProof/>
                <w:color w:val="auto"/>
                <w:sz w:val="24"/>
                <w:szCs w:val="24"/>
              </w:rPr>
              <w:t>CONCLUSÃO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ab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begin"/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instrText xml:space="preserve"> PAGEREF _Toc57927155 \h </w:instrTex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E51951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t>16</w:t>
            </w:r>
            <w:r w:rsidR="009113D6" w:rsidRPr="009113D6">
              <w:rPr>
                <w:rFonts w:ascii="Arial" w:hAnsi="Arial" w:cs="Arial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113D6" w:rsidRPr="009113D6" w:rsidRDefault="009113D6">
          <w:pPr>
            <w:rPr>
              <w:rFonts w:ascii="Arial" w:hAnsi="Arial" w:cs="Arial"/>
              <w:b/>
              <w:sz w:val="24"/>
              <w:szCs w:val="24"/>
            </w:rPr>
          </w:pPr>
          <w:r w:rsidRPr="009113D6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:rsidR="00246F74" w:rsidRPr="00B36FD7" w:rsidRDefault="00246F74" w:rsidP="00246F74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B36FD7" w:rsidRPr="00B36FD7" w:rsidRDefault="00B36FD7" w:rsidP="00203C75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B36FD7" w:rsidRPr="00B36FD7" w:rsidRDefault="00B36FD7" w:rsidP="00B36FD7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246F74" w:rsidRDefault="00246F74" w:rsidP="00203C75">
      <w:pPr>
        <w:rPr>
          <w:rFonts w:ascii="Arial" w:eastAsia="Calibri" w:hAnsi="Arial" w:cs="Arial"/>
          <w:sz w:val="24"/>
          <w:szCs w:val="24"/>
        </w:rPr>
      </w:pPr>
    </w:p>
    <w:p w:rsidR="00246F74" w:rsidRDefault="00246F74" w:rsidP="00203C75">
      <w:pPr>
        <w:rPr>
          <w:rFonts w:ascii="Arial" w:eastAsia="Calibri" w:hAnsi="Arial" w:cs="Arial"/>
          <w:sz w:val="24"/>
          <w:szCs w:val="24"/>
        </w:rPr>
      </w:pPr>
    </w:p>
    <w:p w:rsidR="00246F74" w:rsidRDefault="00246F74" w:rsidP="00203C75">
      <w:pPr>
        <w:rPr>
          <w:rFonts w:ascii="Arial" w:eastAsia="Calibri" w:hAnsi="Arial" w:cs="Arial"/>
          <w:sz w:val="24"/>
          <w:szCs w:val="24"/>
        </w:rPr>
      </w:pPr>
    </w:p>
    <w:p w:rsidR="00246F74" w:rsidRDefault="00246F74" w:rsidP="00203C75">
      <w:pPr>
        <w:rPr>
          <w:rFonts w:ascii="Arial" w:eastAsia="Calibri" w:hAnsi="Arial" w:cs="Arial"/>
          <w:sz w:val="24"/>
          <w:szCs w:val="24"/>
        </w:rPr>
      </w:pPr>
    </w:p>
    <w:p w:rsidR="00246F74" w:rsidRDefault="00246F74" w:rsidP="00203C75">
      <w:pPr>
        <w:rPr>
          <w:rFonts w:ascii="Arial" w:eastAsia="Calibri" w:hAnsi="Arial" w:cs="Arial"/>
          <w:sz w:val="24"/>
          <w:szCs w:val="24"/>
        </w:rPr>
      </w:pPr>
    </w:p>
    <w:p w:rsidR="00246F74" w:rsidRDefault="00246F74" w:rsidP="00203C75">
      <w:pPr>
        <w:rPr>
          <w:rFonts w:ascii="Arial" w:eastAsia="Calibri" w:hAnsi="Arial" w:cs="Arial"/>
          <w:sz w:val="24"/>
          <w:szCs w:val="24"/>
        </w:rPr>
      </w:pPr>
    </w:p>
    <w:p w:rsidR="00246F74" w:rsidRDefault="00246F74" w:rsidP="00203C75">
      <w:pPr>
        <w:rPr>
          <w:rFonts w:ascii="Arial" w:eastAsia="Calibri" w:hAnsi="Arial" w:cs="Arial"/>
          <w:sz w:val="24"/>
          <w:szCs w:val="24"/>
        </w:rPr>
      </w:pPr>
    </w:p>
    <w:p w:rsidR="00246F74" w:rsidRDefault="00246F74" w:rsidP="00203C75">
      <w:pPr>
        <w:rPr>
          <w:rFonts w:ascii="Arial" w:eastAsia="Calibri" w:hAnsi="Arial" w:cs="Arial"/>
          <w:sz w:val="24"/>
          <w:szCs w:val="24"/>
        </w:rPr>
      </w:pPr>
    </w:p>
    <w:p w:rsidR="004F0142" w:rsidRDefault="004F0142">
      <w:pPr>
        <w:rPr>
          <w:rFonts w:ascii="Arial" w:eastAsia="Calibri" w:hAnsi="Arial" w:cs="Arial"/>
          <w:sz w:val="24"/>
          <w:szCs w:val="24"/>
        </w:rPr>
      </w:pPr>
      <w:bookmarkStart w:id="0" w:name="_GoBack"/>
      <w:r>
        <w:rPr>
          <w:rFonts w:ascii="Arial" w:eastAsia="Calibri" w:hAnsi="Arial" w:cs="Arial"/>
          <w:sz w:val="24"/>
          <w:szCs w:val="24"/>
        </w:rPr>
        <w:br w:type="page"/>
      </w:r>
    </w:p>
    <w:p w:rsidR="00824AB1" w:rsidRPr="00203C75" w:rsidRDefault="00824AB1" w:rsidP="00EE0F1C">
      <w:pPr>
        <w:pStyle w:val="Ttulo1"/>
        <w:ind w:firstLine="709"/>
        <w:rPr>
          <w:rFonts w:ascii="Arial" w:eastAsia="Calibri" w:hAnsi="Arial" w:cs="Arial"/>
          <w:sz w:val="24"/>
          <w:szCs w:val="24"/>
        </w:rPr>
      </w:pPr>
      <w:bookmarkStart w:id="1" w:name="_Toc57927145"/>
      <w:bookmarkEnd w:id="0"/>
      <w:r w:rsidRPr="00824AB1">
        <w:rPr>
          <w:rFonts w:ascii="Arial" w:hAnsi="Arial" w:cs="Arial"/>
          <w:iCs/>
          <w:sz w:val="24"/>
          <w:szCs w:val="24"/>
        </w:rPr>
        <w:lastRenderedPageBreak/>
        <w:t>INTRODUÇÃO</w:t>
      </w:r>
      <w:bookmarkEnd w:id="1"/>
    </w:p>
    <w:p w:rsidR="00824AB1" w:rsidRPr="00824AB1" w:rsidRDefault="00824AB1" w:rsidP="00824AB1">
      <w:pPr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24AB1" w:rsidRPr="00824AB1" w:rsidRDefault="00824AB1" w:rsidP="00824AB1">
      <w:pPr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24AB1">
        <w:rPr>
          <w:rFonts w:ascii="Arial" w:hAnsi="Arial" w:cs="Arial"/>
          <w:sz w:val="24"/>
          <w:szCs w:val="24"/>
        </w:rPr>
        <w:t xml:space="preserve">O sexto tipo de câncer mais comum na população mundial é o câncer de cabeça e pescoço, estas </w:t>
      </w:r>
      <w:r w:rsidR="00755145">
        <w:rPr>
          <w:rFonts w:ascii="Arial" w:hAnsi="Arial" w:cs="Arial"/>
          <w:sz w:val="24"/>
          <w:szCs w:val="24"/>
        </w:rPr>
        <w:t>neoplasias</w:t>
      </w:r>
      <w:r w:rsidR="00755145" w:rsidRPr="00824AB1">
        <w:rPr>
          <w:rFonts w:ascii="Arial" w:hAnsi="Arial" w:cs="Arial"/>
          <w:sz w:val="24"/>
          <w:szCs w:val="24"/>
        </w:rPr>
        <w:t xml:space="preserve"> </w:t>
      </w:r>
      <w:r w:rsidRPr="00824AB1">
        <w:rPr>
          <w:rFonts w:ascii="Arial" w:hAnsi="Arial" w:cs="Arial"/>
          <w:sz w:val="24"/>
          <w:szCs w:val="24"/>
        </w:rPr>
        <w:t xml:space="preserve">representam um grupo de lesões heterogêneas, abrangendo uma variedade de tumores que se originam na cavidade oral, nasofaringe, orofaringe, </w:t>
      </w:r>
      <w:proofErr w:type="spellStart"/>
      <w:r w:rsidRPr="00824AB1">
        <w:rPr>
          <w:rFonts w:ascii="Arial" w:hAnsi="Arial" w:cs="Arial"/>
          <w:sz w:val="24"/>
          <w:szCs w:val="24"/>
        </w:rPr>
        <w:t>hipofaringe</w:t>
      </w:r>
      <w:proofErr w:type="spellEnd"/>
      <w:r w:rsidRPr="00824AB1">
        <w:rPr>
          <w:rFonts w:ascii="Arial" w:hAnsi="Arial" w:cs="Arial"/>
          <w:sz w:val="24"/>
          <w:szCs w:val="24"/>
        </w:rPr>
        <w:t xml:space="preserve"> e laringe (DUVVURI e MYERS, 2009; </w:t>
      </w:r>
      <w:r w:rsidR="00362D87">
        <w:rPr>
          <w:rFonts w:ascii="Arial" w:hAnsi="Arial" w:cs="Arial"/>
          <w:sz w:val="24"/>
          <w:szCs w:val="24"/>
        </w:rPr>
        <w:t>W</w:t>
      </w:r>
      <w:r w:rsidRPr="00824AB1">
        <w:rPr>
          <w:rFonts w:ascii="Arial" w:hAnsi="Arial" w:cs="Arial"/>
          <w:sz w:val="24"/>
          <w:szCs w:val="24"/>
        </w:rPr>
        <w:t xml:space="preserve">ARNAKULASURIYA, 2009; BOSE </w:t>
      </w:r>
      <w:r w:rsidRPr="00824AB1">
        <w:rPr>
          <w:rFonts w:ascii="Arial" w:hAnsi="Arial" w:cs="Arial"/>
          <w:i/>
          <w:sz w:val="24"/>
          <w:szCs w:val="24"/>
        </w:rPr>
        <w:t>et al</w:t>
      </w:r>
      <w:r w:rsidRPr="00824AB1">
        <w:rPr>
          <w:rFonts w:ascii="Arial" w:hAnsi="Arial" w:cs="Arial"/>
          <w:sz w:val="24"/>
          <w:szCs w:val="24"/>
        </w:rPr>
        <w:t>., 201</w:t>
      </w:r>
      <w:r w:rsidR="00524DF6">
        <w:rPr>
          <w:rFonts w:ascii="Arial" w:hAnsi="Arial" w:cs="Arial"/>
          <w:sz w:val="24"/>
          <w:szCs w:val="24"/>
        </w:rPr>
        <w:t>5</w:t>
      </w:r>
      <w:r w:rsidRPr="00824AB1">
        <w:rPr>
          <w:rFonts w:ascii="Arial" w:hAnsi="Arial" w:cs="Arial"/>
          <w:sz w:val="24"/>
          <w:szCs w:val="24"/>
        </w:rPr>
        <w:t>). Dentre essas, o de cavidade oral corresponde a quinta neoplasia maligna mais comum em homens, estima-se 11.180 novos casos no sexo masculino e 4.010 novos casos em mulheres (13º mais frequente nas mulheres) para o ano de 2020 no Brasil (INSTITUTO NACIONAL DE CÂNCER JOSÉ ALENCAR GOMES DA SILVA, 2020).</w:t>
      </w:r>
    </w:p>
    <w:p w:rsidR="00824AB1" w:rsidRPr="00824AB1" w:rsidRDefault="00824AB1" w:rsidP="00824AB1">
      <w:pPr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24AB1">
        <w:rPr>
          <w:rFonts w:ascii="Arial" w:hAnsi="Arial" w:cs="Arial"/>
          <w:sz w:val="24"/>
          <w:szCs w:val="24"/>
        </w:rPr>
        <w:t xml:space="preserve">Dentre as modalidades de intervenções terapêuticas para o câncer de cabeça e pescoço destaca-se a radioterapia (RT) (BROWMAN </w:t>
      </w:r>
      <w:r w:rsidRPr="00824AB1">
        <w:rPr>
          <w:rFonts w:ascii="Arial" w:hAnsi="Arial" w:cs="Arial"/>
          <w:i/>
          <w:sz w:val="24"/>
          <w:szCs w:val="24"/>
        </w:rPr>
        <w:t>et al</w:t>
      </w:r>
      <w:r w:rsidRPr="00824AB1">
        <w:rPr>
          <w:rFonts w:ascii="Arial" w:hAnsi="Arial" w:cs="Arial"/>
          <w:sz w:val="24"/>
          <w:szCs w:val="24"/>
        </w:rPr>
        <w:t>., 2001). A RT exerce ação degradante no ácido desoxirribonucleico (DNA) das células tumorais, por meio da formação de espécies reativas de oxigênio, radicais hidroxila e pares de íons que ocasionam perda de sua capacidade proliferativa ou morte celular (HALL, 1994; KOWALSKI, BRETANI e COELHO, 2003). Células que apresentam alta atividade</w:t>
      </w:r>
      <w:r w:rsidR="00755145">
        <w:rPr>
          <w:rFonts w:ascii="Arial" w:hAnsi="Arial" w:cs="Arial"/>
          <w:sz w:val="24"/>
          <w:szCs w:val="24"/>
        </w:rPr>
        <w:t xml:space="preserve"> de</w:t>
      </w:r>
      <w:r w:rsidRPr="00824AB1">
        <w:rPr>
          <w:rFonts w:ascii="Arial" w:hAnsi="Arial" w:cs="Arial"/>
          <w:sz w:val="24"/>
          <w:szCs w:val="24"/>
        </w:rPr>
        <w:t xml:space="preserve"> divisão celular são mais sensíveis a RT do que aquelas com baixa taxa mitótica (HALL, 1994; KOWALSKI, BRETANI e COELHO, 2003). </w:t>
      </w:r>
    </w:p>
    <w:p w:rsidR="00824AB1" w:rsidRPr="00824AB1" w:rsidRDefault="00824AB1" w:rsidP="00824AB1">
      <w:pPr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24AB1">
        <w:rPr>
          <w:rFonts w:ascii="Arial" w:hAnsi="Arial" w:cs="Arial"/>
          <w:sz w:val="24"/>
          <w:szCs w:val="24"/>
        </w:rPr>
        <w:t>A RT gera efeitos colaterais que limitam a dinâmica cotidiana do paciente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, os efeitos deletérios encontrados, incluem</w:t>
      </w:r>
      <w:r w:rsidRPr="00824AB1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 xml:space="preserve"> 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xerostomia, mucosite, candidíase, disgeusia, dermatite, entre outros (</w:t>
      </w:r>
      <w:r w:rsidRPr="00824A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GONZÁLEZ</w:t>
      </w:r>
      <w:r w:rsidR="00567B1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-ARRIAGADA</w:t>
      </w:r>
      <w:r w:rsidRPr="00824A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824AB1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et al.,</w:t>
      </w:r>
      <w:r w:rsidRPr="00824A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201</w:t>
      </w:r>
      <w:r w:rsidR="00524DF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8</w:t>
      </w:r>
      <w:r w:rsidRPr="00824A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).</w:t>
      </w:r>
      <w:r w:rsidRPr="00824AB1">
        <w:rPr>
          <w:rFonts w:ascii="Arial" w:hAnsi="Arial" w:cs="Arial"/>
          <w:sz w:val="24"/>
          <w:szCs w:val="24"/>
        </w:rPr>
        <w:t xml:space="preserve"> Existem também efeitos que são considerados tardios, tais como: atrofia dos tecidos, fibrose, cárie de radiação, </w:t>
      </w:r>
      <w:proofErr w:type="spellStart"/>
      <w:r w:rsidRPr="00824AB1">
        <w:rPr>
          <w:rFonts w:ascii="Arial" w:hAnsi="Arial" w:cs="Arial"/>
          <w:sz w:val="24"/>
          <w:szCs w:val="24"/>
        </w:rPr>
        <w:t>trismo</w:t>
      </w:r>
      <w:proofErr w:type="spellEnd"/>
      <w:r w:rsidRPr="00824AB1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824AB1">
        <w:rPr>
          <w:rFonts w:ascii="Arial" w:hAnsi="Arial" w:cs="Arial"/>
          <w:sz w:val="24"/>
          <w:szCs w:val="24"/>
        </w:rPr>
        <w:t>osteonecrose</w:t>
      </w:r>
      <w:proofErr w:type="spellEnd"/>
      <w:r w:rsidRPr="00824AB1">
        <w:rPr>
          <w:rFonts w:ascii="Arial" w:hAnsi="Arial" w:cs="Arial"/>
          <w:sz w:val="24"/>
          <w:szCs w:val="24"/>
        </w:rPr>
        <w:t xml:space="preserve"> (JHAM e DA SILVA-FREIRE, 2006; SCIUBBA &amp; GOLDENBERG, 2006; TOLENTINO </w:t>
      </w:r>
      <w:r w:rsidRPr="00824AB1">
        <w:rPr>
          <w:rFonts w:ascii="Arial" w:hAnsi="Arial" w:cs="Arial"/>
          <w:i/>
          <w:sz w:val="24"/>
          <w:szCs w:val="24"/>
        </w:rPr>
        <w:t>et al</w:t>
      </w:r>
      <w:r w:rsidRPr="00824AB1">
        <w:rPr>
          <w:rFonts w:ascii="Arial" w:hAnsi="Arial" w:cs="Arial"/>
          <w:sz w:val="24"/>
          <w:szCs w:val="24"/>
        </w:rPr>
        <w:t>., 2011).</w:t>
      </w:r>
    </w:p>
    <w:p w:rsidR="00824AB1" w:rsidRPr="00824AB1" w:rsidRDefault="00824AB1" w:rsidP="00824AB1">
      <w:pPr>
        <w:spacing w:after="120" w:line="360" w:lineRule="auto"/>
        <w:ind w:firstLine="709"/>
        <w:jc w:val="both"/>
        <w:rPr>
          <w:rFonts w:ascii="Arial" w:hAnsi="Arial" w:cs="Arial"/>
          <w:i/>
          <w:color w:val="222222"/>
          <w:sz w:val="24"/>
          <w:szCs w:val="24"/>
          <w:shd w:val="clear" w:color="auto" w:fill="F8F9FA"/>
        </w:rPr>
      </w:pP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A mucosite oral (MO) é</w:t>
      </w:r>
      <w:r w:rsidRPr="00824AB1">
        <w:rPr>
          <w:rFonts w:ascii="Arial" w:hAnsi="Arial" w:cs="Arial"/>
          <w:b/>
          <w:sz w:val="24"/>
          <w:szCs w:val="24"/>
        </w:rPr>
        <w:t xml:space="preserve"> 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uma série de alterações inflamatórias observadas inicialmente como alterações eritematosas na mucosa epitelial oral, resultado do tratamento radioterápico ou quimioterápico </w:t>
      </w:r>
      <w:r w:rsidRPr="00824AB1">
        <w:rPr>
          <w:rFonts w:ascii="Arial" w:hAnsi="Arial" w:cs="Arial"/>
          <w:color w:val="222222"/>
          <w:sz w:val="24"/>
          <w:szCs w:val="24"/>
          <w:shd w:val="clear" w:color="auto" w:fill="F8F9FA"/>
        </w:rPr>
        <w:t>(</w:t>
      </w:r>
      <w:r w:rsidR="00567B19">
        <w:rPr>
          <w:rFonts w:ascii="Arial" w:hAnsi="Arial" w:cs="Arial"/>
          <w:color w:val="000000" w:themeColor="text1"/>
          <w:sz w:val="24"/>
          <w:szCs w:val="24"/>
        </w:rPr>
        <w:t>MARÍ</w:t>
      </w:r>
      <w:r w:rsidRPr="00824AB1">
        <w:rPr>
          <w:rFonts w:ascii="Arial" w:hAnsi="Arial" w:cs="Arial"/>
          <w:color w:val="000000" w:themeColor="text1"/>
          <w:sz w:val="24"/>
          <w:szCs w:val="24"/>
        </w:rPr>
        <w:t>N</w:t>
      </w:r>
      <w:r w:rsidR="00567B19">
        <w:rPr>
          <w:rFonts w:ascii="Arial" w:hAnsi="Arial" w:cs="Arial"/>
          <w:color w:val="000000" w:themeColor="text1"/>
          <w:sz w:val="24"/>
          <w:szCs w:val="24"/>
        </w:rPr>
        <w:t>-CONDE</w:t>
      </w:r>
      <w:r w:rsidRPr="00824AB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24AB1">
        <w:rPr>
          <w:rFonts w:ascii="Arial" w:hAnsi="Arial" w:cs="Arial"/>
          <w:i/>
          <w:color w:val="000000" w:themeColor="text1"/>
          <w:sz w:val="24"/>
          <w:szCs w:val="24"/>
        </w:rPr>
        <w:t>et al</w:t>
      </w:r>
      <w:r w:rsidRPr="00824AB1">
        <w:rPr>
          <w:rFonts w:ascii="Arial" w:hAnsi="Arial" w:cs="Arial"/>
          <w:color w:val="000000" w:themeColor="text1"/>
          <w:sz w:val="24"/>
          <w:szCs w:val="24"/>
        </w:rPr>
        <w:t>.,2018). A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 sua</w:t>
      </w:r>
      <w:r w:rsidRPr="00824AB1">
        <w:rPr>
          <w:rFonts w:ascii="Arial" w:hAnsi="Arial" w:cs="Arial"/>
          <w:color w:val="222222"/>
          <w:sz w:val="24"/>
          <w:szCs w:val="24"/>
          <w:shd w:val="clear" w:color="auto" w:fill="F8F9FA"/>
        </w:rPr>
        <w:t xml:space="preserve"> 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alta incidência e gravidade, tornam a MO uma das 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lastRenderedPageBreak/>
        <w:t>complicações mais predominantes do tratamento oncológico, com efeit</w:t>
      </w:r>
      <w:r w:rsidR="00567B19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os colaterais importantes (MARÍN-CONDE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 et al.,2018; CARVALHO,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/>
        </w:rPr>
        <w:t xml:space="preserve"> 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FILHO </w:t>
      </w:r>
      <w:r w:rsidR="00EB6D4D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e</w:t>
      </w:r>
      <w:r w:rsidR="00EB6D4D"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 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FERREIRA, 2018). A MO impacta negativamente na alimentação do paciente, comprometendo seu estado nutricional </w:t>
      </w:r>
      <w:r w:rsidRPr="00824AB1">
        <w:rPr>
          <w:rFonts w:ascii="Arial" w:hAnsi="Arial" w:cs="Arial"/>
          <w:iCs/>
          <w:color w:val="000000" w:themeColor="text1"/>
          <w:sz w:val="24"/>
          <w:szCs w:val="24"/>
        </w:rPr>
        <w:t>(KUBOTAL</w:t>
      </w:r>
      <w:r w:rsidRPr="00824AB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et al., </w:t>
      </w:r>
      <w:r w:rsidRPr="00824AB1">
        <w:rPr>
          <w:rFonts w:ascii="Arial" w:hAnsi="Arial" w:cs="Arial"/>
          <w:iCs/>
          <w:color w:val="000000" w:themeColor="text1"/>
          <w:sz w:val="24"/>
          <w:szCs w:val="24"/>
        </w:rPr>
        <w:t>2015)</w:t>
      </w:r>
      <w:r w:rsidRPr="00824AB1">
        <w:rPr>
          <w:rFonts w:ascii="Arial" w:hAnsi="Arial" w:cs="Arial"/>
          <w:i/>
          <w:color w:val="222222"/>
          <w:sz w:val="24"/>
          <w:szCs w:val="24"/>
          <w:lang w:val="pt-PT"/>
        </w:rPr>
        <w:t>.</w:t>
      </w:r>
      <w:r w:rsidRPr="00824AB1">
        <w:rPr>
          <w:rFonts w:ascii="Arial" w:hAnsi="Arial" w:cs="Arial"/>
          <w:color w:val="222222"/>
          <w:sz w:val="24"/>
          <w:szCs w:val="24"/>
          <w:lang w:val="pt-PT"/>
        </w:rPr>
        <w:t xml:space="preserve"> Conforme o número de sessões de RT aumenta, o número e a gravidade dos efeitos colaterais e que incidem na cavidade oral, dentição e orofaringe também aumentam, em especial a MO ( </w:t>
      </w:r>
      <w:r w:rsidRPr="00824AB1">
        <w:rPr>
          <w:rFonts w:ascii="Arial" w:eastAsia="Times New Roman" w:hAnsi="Arial" w:cs="Arial"/>
          <w:color w:val="000000" w:themeColor="text1"/>
          <w:sz w:val="24"/>
          <w:szCs w:val="24"/>
          <w:lang w:val="pt-PT" w:eastAsia="pt-BR"/>
        </w:rPr>
        <w:t>EPSTEIN E BARASCH, 2018).</w:t>
      </w:r>
    </w:p>
    <w:p w:rsidR="00824AB1" w:rsidRPr="00824AB1" w:rsidRDefault="00824AB1" w:rsidP="00824AB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</w:pP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A Fotobiomodulação (FBM) tem demonstrado ser um método seguro para redução e controle da dor decorrente da MO (</w:t>
      </w:r>
      <w:r w:rsidR="00567B19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DE PAULI-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PAGLIONI et al., 2019), sendo sugerida para prevenção de MO decorrente da RT (EPSTEIN E BARASCH et al., 2018), pois, reduz a ocorrência e gravidade de MO em pacientes tratados </w:t>
      </w:r>
      <w:r w:rsidR="000749CB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com  quimioterapia e/ou RT (MARÍ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N</w:t>
      </w:r>
      <w:r w:rsidR="000749CB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-CONDE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 et al., 2018). A FBM apresenta ainda um efeito positivo na qualidade de vida e morbidade relacionada a terapia oncológica, sendo considerada um tratamento simples com baixo custo de implementação (ANTUNES et al., 2017).</w:t>
      </w:r>
    </w:p>
    <w:p w:rsidR="00824AB1" w:rsidRPr="00824AB1" w:rsidRDefault="00824AB1" w:rsidP="00C04DB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</w:pP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Os efeitos colaterais podem interferir na resposta ao tratamento do câncer devido as interrupções nos protocolos e alterações, gerando piores resultados a longo prazo (ANTUNES et al., 2017). A interrupção da RT, principalmente devido aos efeitos deletérios da MO, tem sido um desafio grande para a terapêutica de pacientes com câncer de cabeça e pescoço (MORAIS et al., 2020). Essas interrupções na RT pode</w:t>
      </w:r>
      <w:r w:rsidR="001D4535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m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 ser observada</w:t>
      </w:r>
      <w:r w:rsidR="001D4535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s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 em até 41,9% dos pacientes, sendo que principal motivo é o aparecimento de sintomas da MO (MORAIS et al., 201</w:t>
      </w:r>
      <w:r w:rsidR="00524DF6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6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). A FBM, em conjunto a um protocolo de cuidados orais, demonstra-se eficaz na contenção dos efeitos colaterais orais do tratamento oncológico, minimizando os impactos negativos na qualidade de vida e interrupção da RT devido à MO grave</w:t>
      </w:r>
      <w:r w:rsidR="00CD0B80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,</w:t>
      </w:r>
      <w:r w:rsidR="00CD0B80" w:rsidRPr="00CD0B80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  <w:lang w:val="pt-PT"/>
        </w:rPr>
        <w:t xml:space="preserve"> </w:t>
      </w:r>
      <w:r w:rsidR="00CD0B80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  <w:lang w:val="pt-PT"/>
        </w:rPr>
        <w:t>apresentando graus mais baixos da mesma</w:t>
      </w:r>
      <w:r w:rsidR="00CD0B80" w:rsidRPr="00824AB1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  <w:lang w:val="pt-PT"/>
        </w:rPr>
        <w:t>, dor e maior fluxo de salivação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 (MORAIS et al., 2020</w:t>
      </w:r>
      <w:r w:rsidR="00CD0B80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; </w:t>
      </w:r>
      <w:r w:rsidR="00CD0B80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 xml:space="preserve">OTON-LEITE et al </w:t>
      </w:r>
      <w:r w:rsidR="00CD0B80" w:rsidRPr="00824AB1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</w:rPr>
        <w:t>2013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).</w:t>
      </w:r>
    </w:p>
    <w:p w:rsidR="00C04DB2" w:rsidRDefault="00824AB1" w:rsidP="00C04DB2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</w:pP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Tem-se discutido a segurança da FBM, principalmente em relação à sua influência na sobrevida d</w:t>
      </w:r>
      <w:r w:rsidR="001001AB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os pacientes (SONIS et al., 2016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; ANTUNES et al., 2017; BRANDÃO et al., 2018;  GENOT-KLASTERSKY et al, 2019; DE PAULI-PAGLIONI et al., 2019). No entanto, os estudos demonstram que pacientes submetidos à FBM apresentaram melhor sobrevida global livre de doença, ou 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lastRenderedPageBreak/>
        <w:t>ainda que a FBM não influenciou na sobrevida, recorrência e progressão tumoral dos pacientes em tratamento para o CCP (ANTUNES et al., 2017; BRANDÃO et al., 2018;  GENOT-KLASTERSKY et al, 2019). Além disso, De Pauli-Paglioni (2019), por meio de uma revisão sistemática, sugerem que a FBM não apresenta efeitos colaterais importantes, e parece não estar associada com progressão tumoral, no entanto a maioria dos estudos incluídos apresentavam um baixo tempo de acompanhamento dos pacientes.</w:t>
      </w:r>
    </w:p>
    <w:p w:rsidR="003A4AF9" w:rsidRDefault="00824AB1" w:rsidP="003A4AF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</w:pP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Diante da inegável importância do cirurgião-dentista na equipe multiprofissional do tratamento oncológico, da ampla utilização da FBM para controle e prevenção da MO grave e de outros efeitos </w:t>
      </w:r>
      <w:r w:rsidR="001D4535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colaterais</w:t>
      </w:r>
      <w:r w:rsidR="001D4535"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 </w:t>
      </w:r>
      <w:r w:rsidRPr="00824AB1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importantes, dos poucos trabalhos que levaram em consideração um longo tempo de acompanhamento dos pacientes e da controvérsia acerca da utilização da FBM próximo à sítios tumorais, a presente pesquisa objetiva investigar a sobrevida de pacientes com câncer de cabeça e pescoço que foram submetidos à FBM.</w:t>
      </w:r>
    </w:p>
    <w:p w:rsidR="00F84E8C" w:rsidRPr="003A4AF9" w:rsidRDefault="003A4AF9" w:rsidP="003A4AF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ind w:firstLine="709"/>
        <w:jc w:val="both"/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Portanto o objetivo deste estudo é </w:t>
      </w:r>
      <w:r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c</w:t>
      </w:r>
      <w:r w:rsidR="005952F4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omparar a sobrevida global em pacientes com CCP tratados com RT, associada ou não a quimioterapia, submetidos e não </w:t>
      </w:r>
      <w:r w:rsidR="00E73039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submetidos à</w:t>
      </w:r>
      <w:r w:rsidR="005952F4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FBM para controle dos efeitos adversos da terapia oncológica.</w:t>
      </w:r>
    </w:p>
    <w:p w:rsidR="00D209DD" w:rsidRPr="00D209DD" w:rsidRDefault="00D56071" w:rsidP="00D56071">
      <w:pPr>
        <w:shd w:val="clear" w:color="auto" w:fill="FFFFFF" w:themeFill="background1"/>
        <w:tabs>
          <w:tab w:val="left" w:pos="5496"/>
        </w:tabs>
        <w:spacing w:after="120" w:line="360" w:lineRule="auto"/>
        <w:ind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ab/>
      </w:r>
    </w:p>
    <w:p w:rsidR="006E32C8" w:rsidRPr="00EE0F1C" w:rsidRDefault="0011045E" w:rsidP="00EE0F1C">
      <w:pPr>
        <w:pStyle w:val="Ttulo1"/>
        <w:ind w:firstLine="709"/>
        <w:rPr>
          <w:rFonts w:ascii="Arial" w:hAnsi="Arial" w:cs="Arial"/>
          <w:iCs/>
          <w:sz w:val="24"/>
          <w:szCs w:val="24"/>
        </w:rPr>
      </w:pPr>
      <w:bookmarkStart w:id="2" w:name="_Toc57927146"/>
      <w:r w:rsidRPr="00EE0F1C">
        <w:rPr>
          <w:rFonts w:ascii="Arial" w:hAnsi="Arial" w:cs="Arial"/>
          <w:iCs/>
          <w:sz w:val="24"/>
          <w:szCs w:val="24"/>
        </w:rPr>
        <w:t>METODOLOGIA</w:t>
      </w:r>
      <w:bookmarkEnd w:id="2"/>
      <w:r w:rsidRPr="00EE0F1C">
        <w:rPr>
          <w:rFonts w:ascii="Arial" w:hAnsi="Arial" w:cs="Arial"/>
          <w:iCs/>
          <w:sz w:val="24"/>
          <w:szCs w:val="24"/>
        </w:rPr>
        <w:t xml:space="preserve"> </w:t>
      </w:r>
    </w:p>
    <w:p w:rsidR="00850702" w:rsidRDefault="00850702" w:rsidP="005952F4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</w:pPr>
    </w:p>
    <w:p w:rsidR="00EE0F1C" w:rsidRDefault="005A007B" w:rsidP="00EE0F1C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Foi realizado</w:t>
      </w:r>
      <w:r w:rsidR="00850702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um estudo do tipo coorte retrospectiva que investig</w:t>
      </w:r>
      <w:r w:rsidR="00F4497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ou</w:t>
      </w:r>
      <w:r w:rsidR="00850702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os prontuários de pacientes com CCP tratados com RT, associada ou não a quim</w:t>
      </w:r>
      <w:r w:rsidR="008A4D9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ioterapia, no período entre 2015</w:t>
      </w:r>
      <w:r w:rsidR="00850702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e 201</w:t>
      </w:r>
      <w:r w:rsidR="008A4D9C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9</w:t>
      </w:r>
      <w:r w:rsidR="00850702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, que foram ou não submetidos à FBM para controle dos efeitos adversos da RT. Este estudo se </w:t>
      </w:r>
      <w:r w:rsidR="001D4535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deu </w:t>
      </w:r>
      <w:r w:rsidR="00850702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em parceria com o Hospital de Câncer Araújo Jorge da Associação de Combate ao Câncer em Goiás (HCAJ/ACCG)</w:t>
      </w:r>
      <w:r w:rsidR="001D4535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 xml:space="preserve"> e foi aprovado pelo Comitê de Ética em Pesquisa do Hospital de Câncer Araújo Jorge (nº </w:t>
      </w:r>
      <w:r w:rsidR="001D4535" w:rsidRPr="001D4535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2.131.323/2017</w:t>
      </w:r>
      <w:r w:rsidR="001D4535"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  <w:t>, anexo A).</w:t>
      </w:r>
    </w:p>
    <w:p w:rsidR="00EE0F1C" w:rsidRDefault="00EE0F1C" w:rsidP="00EE0F1C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</w:p>
    <w:p w:rsidR="00EE0F1C" w:rsidRDefault="00850702" w:rsidP="00EE0F1C">
      <w:pPr>
        <w:pStyle w:val="Ttulo2"/>
        <w:ind w:firstLine="709"/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</w:pPr>
      <w:bookmarkStart w:id="3" w:name="_Toc57927147"/>
      <w:r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  <w:t>Seleção da amostra</w:t>
      </w:r>
      <w:bookmarkEnd w:id="3"/>
    </w:p>
    <w:p w:rsidR="00EE0F1C" w:rsidRDefault="00EE0F1C" w:rsidP="00EE0F1C">
      <w:pPr>
        <w:shd w:val="clear" w:color="auto" w:fill="FFFFFF" w:themeFill="background1"/>
        <w:tabs>
          <w:tab w:val="left" w:pos="6507"/>
        </w:tabs>
        <w:spacing w:after="120" w:line="360" w:lineRule="auto"/>
        <w:ind w:firstLine="709"/>
        <w:jc w:val="both"/>
        <w:rPr>
          <w:rFonts w:ascii="Arial" w:hAnsi="Arial" w:cs="Arial"/>
          <w:color w:val="222222"/>
          <w:sz w:val="24"/>
          <w:szCs w:val="24"/>
          <w:shd w:val="clear" w:color="auto" w:fill="FFFFFF" w:themeFill="background1"/>
        </w:rPr>
      </w:pPr>
    </w:p>
    <w:p w:rsidR="00D209DD" w:rsidRPr="008A4D9C" w:rsidRDefault="00D209DD" w:rsidP="00850702">
      <w:pPr>
        <w:pStyle w:val="Default"/>
        <w:spacing w:after="120" w:line="360" w:lineRule="auto"/>
        <w:ind w:firstLine="709"/>
        <w:jc w:val="both"/>
        <w:rPr>
          <w:rFonts w:ascii="Arial" w:hAnsi="Arial" w:cs="Arial"/>
        </w:rPr>
      </w:pPr>
      <w:r w:rsidRPr="008A4D9C">
        <w:rPr>
          <w:rFonts w:ascii="Arial" w:hAnsi="Arial" w:cs="Arial"/>
        </w:rPr>
        <w:lastRenderedPageBreak/>
        <w:t xml:space="preserve">Os critérios de inclusão do estudo </w:t>
      </w:r>
      <w:r w:rsidR="00F91F13" w:rsidRPr="008A4D9C">
        <w:rPr>
          <w:rFonts w:ascii="Arial" w:hAnsi="Arial" w:cs="Arial"/>
        </w:rPr>
        <w:t>foram</w:t>
      </w:r>
      <w:r w:rsidRPr="008A4D9C">
        <w:rPr>
          <w:rFonts w:ascii="Arial" w:hAnsi="Arial" w:cs="Arial"/>
        </w:rPr>
        <w:t xml:space="preserve">: </w:t>
      </w:r>
      <w:r w:rsidR="00850702" w:rsidRPr="008A4D9C">
        <w:rPr>
          <w:rFonts w:ascii="Arial" w:hAnsi="Arial" w:cs="Arial"/>
        </w:rPr>
        <w:t xml:space="preserve">prontuários de </w:t>
      </w:r>
      <w:r w:rsidRPr="008A4D9C">
        <w:rPr>
          <w:rFonts w:ascii="Arial" w:hAnsi="Arial" w:cs="Arial"/>
        </w:rPr>
        <w:t xml:space="preserve">indivíduos com idade acima de 18 anos, de ambos os sexos, dentados ou </w:t>
      </w:r>
      <w:proofErr w:type="spellStart"/>
      <w:r w:rsidRPr="008A4D9C">
        <w:rPr>
          <w:rFonts w:ascii="Arial" w:hAnsi="Arial" w:cs="Arial"/>
        </w:rPr>
        <w:t>edêntulos</w:t>
      </w:r>
      <w:proofErr w:type="spellEnd"/>
      <w:r w:rsidRPr="008A4D9C">
        <w:rPr>
          <w:rFonts w:ascii="Arial" w:hAnsi="Arial" w:cs="Arial"/>
        </w:rPr>
        <w:t>, portadores de neoplasias na região de cabeça e pescoço (</w:t>
      </w:r>
      <w:r w:rsidR="00850702" w:rsidRPr="008A4D9C">
        <w:rPr>
          <w:rFonts w:ascii="Arial" w:hAnsi="Arial" w:cs="Arial"/>
        </w:rPr>
        <w:t xml:space="preserve">cavidade oral, orofaringe, nasofaringe e tumores avançados de laringe – T3N1 ou T3N2 e T4 qualquer N) que </w:t>
      </w:r>
      <w:r w:rsidR="00F91F13" w:rsidRPr="008A4D9C">
        <w:rPr>
          <w:rFonts w:ascii="Arial" w:hAnsi="Arial" w:cs="Arial"/>
        </w:rPr>
        <w:t>foram</w:t>
      </w:r>
      <w:r w:rsidR="00850702" w:rsidRPr="008A4D9C">
        <w:rPr>
          <w:rFonts w:ascii="Arial" w:hAnsi="Arial" w:cs="Arial"/>
        </w:rPr>
        <w:t xml:space="preserve"> submetidos à RT convencional, associada ou não a quimioterapia, com </w:t>
      </w:r>
      <w:r w:rsidRPr="008A4D9C">
        <w:rPr>
          <w:rFonts w:ascii="Arial" w:hAnsi="Arial" w:cs="Arial"/>
        </w:rPr>
        <w:t>dose mínima da RT de 50 Gy</w:t>
      </w:r>
      <w:r w:rsidR="00850702" w:rsidRPr="008A4D9C">
        <w:rPr>
          <w:rFonts w:ascii="Arial" w:hAnsi="Arial" w:cs="Arial"/>
        </w:rPr>
        <w:t>, fracionada 2 Gy por dia, cinco vezes por semana</w:t>
      </w:r>
      <w:r w:rsidR="00F337B6" w:rsidRPr="008A4D9C">
        <w:rPr>
          <w:rFonts w:ascii="Arial" w:hAnsi="Arial" w:cs="Arial"/>
        </w:rPr>
        <w:t xml:space="preserve">, pacientes </w:t>
      </w:r>
      <w:r w:rsidR="002F3AD8" w:rsidRPr="008A4D9C">
        <w:rPr>
          <w:rFonts w:ascii="Arial" w:hAnsi="Arial" w:cs="Arial"/>
        </w:rPr>
        <w:t>que finalizaram o</w:t>
      </w:r>
      <w:r w:rsidR="00F337B6" w:rsidRPr="008A4D9C">
        <w:rPr>
          <w:rFonts w:ascii="Arial" w:hAnsi="Arial" w:cs="Arial"/>
        </w:rPr>
        <w:t xml:space="preserve"> tratamento </w:t>
      </w:r>
      <w:r w:rsidR="002F3AD8" w:rsidRPr="008A4D9C">
        <w:rPr>
          <w:rFonts w:ascii="Arial" w:hAnsi="Arial" w:cs="Arial"/>
        </w:rPr>
        <w:t>radioterápico no período entre 201</w:t>
      </w:r>
      <w:r w:rsidR="008A4D9C">
        <w:rPr>
          <w:rFonts w:ascii="Arial" w:hAnsi="Arial" w:cs="Arial"/>
        </w:rPr>
        <w:t>5</w:t>
      </w:r>
      <w:r w:rsidR="002F3AD8" w:rsidRPr="008A4D9C">
        <w:rPr>
          <w:rFonts w:ascii="Arial" w:hAnsi="Arial" w:cs="Arial"/>
        </w:rPr>
        <w:t xml:space="preserve"> e 201</w:t>
      </w:r>
      <w:r w:rsidR="008A4D9C">
        <w:rPr>
          <w:rFonts w:ascii="Arial" w:hAnsi="Arial" w:cs="Arial"/>
        </w:rPr>
        <w:t>9</w:t>
      </w:r>
      <w:r w:rsidR="00F337B6" w:rsidRPr="008A4D9C">
        <w:rPr>
          <w:rFonts w:ascii="Arial" w:hAnsi="Arial" w:cs="Arial"/>
        </w:rPr>
        <w:t>.</w:t>
      </w:r>
    </w:p>
    <w:p w:rsidR="008A4D9C" w:rsidRPr="008A4D9C" w:rsidRDefault="00D209DD" w:rsidP="008A4D9C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A4D9C">
        <w:rPr>
          <w:rFonts w:ascii="Arial" w:hAnsi="Arial" w:cs="Arial"/>
          <w:sz w:val="24"/>
          <w:szCs w:val="24"/>
        </w:rPr>
        <w:t xml:space="preserve">Os critérios de exclusão deste estudo </w:t>
      </w:r>
      <w:r w:rsidR="00F91F13" w:rsidRPr="008A4D9C">
        <w:rPr>
          <w:rFonts w:ascii="Arial" w:hAnsi="Arial" w:cs="Arial"/>
          <w:sz w:val="24"/>
          <w:szCs w:val="24"/>
        </w:rPr>
        <w:t>foram</w:t>
      </w:r>
      <w:r w:rsidRPr="008A4D9C">
        <w:rPr>
          <w:rFonts w:ascii="Arial" w:hAnsi="Arial" w:cs="Arial"/>
          <w:sz w:val="24"/>
          <w:szCs w:val="24"/>
        </w:rPr>
        <w:t xml:space="preserve">: </w:t>
      </w:r>
      <w:r w:rsidR="00850702" w:rsidRPr="008A4D9C">
        <w:rPr>
          <w:rFonts w:ascii="Arial" w:hAnsi="Arial" w:cs="Arial"/>
          <w:sz w:val="24"/>
          <w:szCs w:val="24"/>
        </w:rPr>
        <w:t>prontuários de pacientes</w:t>
      </w:r>
      <w:r w:rsidRPr="008A4D9C">
        <w:rPr>
          <w:rFonts w:ascii="Arial" w:hAnsi="Arial" w:cs="Arial"/>
          <w:sz w:val="24"/>
          <w:szCs w:val="24"/>
        </w:rPr>
        <w:t xml:space="preserve"> portadores de infecções ou neoplasias de glândulas salivares ou síndrome de </w:t>
      </w:r>
      <w:proofErr w:type="spellStart"/>
      <w:r w:rsidRPr="008A4D9C">
        <w:rPr>
          <w:rFonts w:ascii="Arial" w:hAnsi="Arial" w:cs="Arial"/>
          <w:sz w:val="24"/>
          <w:szCs w:val="24"/>
        </w:rPr>
        <w:t>Sjogren</w:t>
      </w:r>
      <w:proofErr w:type="spellEnd"/>
      <w:r w:rsidRPr="008A4D9C">
        <w:rPr>
          <w:rFonts w:ascii="Arial" w:hAnsi="Arial" w:cs="Arial"/>
          <w:sz w:val="24"/>
          <w:szCs w:val="24"/>
        </w:rPr>
        <w:t xml:space="preserve"> e pacientes previamente sido submetidos a RT e/ou </w:t>
      </w:r>
      <w:r w:rsidR="00850702" w:rsidRPr="008A4D9C">
        <w:rPr>
          <w:rFonts w:ascii="Arial" w:hAnsi="Arial" w:cs="Arial"/>
          <w:sz w:val="24"/>
          <w:szCs w:val="24"/>
        </w:rPr>
        <w:t>quimioterapia</w:t>
      </w:r>
      <w:r w:rsidRPr="008A4D9C">
        <w:rPr>
          <w:rFonts w:ascii="Arial" w:hAnsi="Arial" w:cs="Arial"/>
          <w:sz w:val="24"/>
          <w:szCs w:val="24"/>
        </w:rPr>
        <w:t xml:space="preserve"> na região de interesse. </w:t>
      </w:r>
      <w:r w:rsidR="00F91F13" w:rsidRPr="008A4D9C">
        <w:rPr>
          <w:rFonts w:ascii="Arial" w:hAnsi="Arial" w:cs="Arial"/>
          <w:sz w:val="24"/>
          <w:szCs w:val="24"/>
        </w:rPr>
        <w:t>Foram</w:t>
      </w:r>
      <w:r w:rsidRPr="008A4D9C">
        <w:rPr>
          <w:rFonts w:ascii="Arial" w:hAnsi="Arial" w:cs="Arial"/>
          <w:sz w:val="24"/>
          <w:szCs w:val="24"/>
        </w:rPr>
        <w:t xml:space="preserve"> também excluídos indivíduos com linf</w:t>
      </w:r>
      <w:r w:rsidR="00850702" w:rsidRPr="008A4D9C">
        <w:rPr>
          <w:rFonts w:ascii="Arial" w:hAnsi="Arial" w:cs="Arial"/>
          <w:sz w:val="24"/>
          <w:szCs w:val="24"/>
        </w:rPr>
        <w:t>oma, melanoma ou câncer de pele e pacientes com prontuários com informações incompletas.</w:t>
      </w:r>
    </w:p>
    <w:p w:rsidR="00850702" w:rsidRDefault="00850702" w:rsidP="00850702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50702" w:rsidRPr="008A4D9C" w:rsidRDefault="00850702" w:rsidP="008A4D9C">
      <w:pPr>
        <w:pStyle w:val="Ttulo2"/>
        <w:ind w:firstLine="709"/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</w:pPr>
      <w:bookmarkStart w:id="4" w:name="_Toc57927148"/>
      <w:r w:rsidRPr="008A4D9C"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  <w:t>Grupos de estudo</w:t>
      </w:r>
      <w:bookmarkEnd w:id="4"/>
    </w:p>
    <w:p w:rsidR="00850702" w:rsidRDefault="00850702" w:rsidP="00850702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F337B6" w:rsidRPr="00F337B6" w:rsidRDefault="00F337B6" w:rsidP="00F337B6">
      <w:pPr>
        <w:spacing w:after="16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F337B6">
        <w:rPr>
          <w:rFonts w:ascii="Arial" w:eastAsia="Calibri" w:hAnsi="Arial" w:cs="Arial"/>
          <w:sz w:val="24"/>
          <w:szCs w:val="24"/>
        </w:rPr>
        <w:t xml:space="preserve">O presente estudo </w:t>
      </w:r>
      <w:r>
        <w:rPr>
          <w:rFonts w:ascii="Arial" w:eastAsia="Calibri" w:hAnsi="Arial" w:cs="Arial"/>
          <w:sz w:val="24"/>
          <w:szCs w:val="24"/>
        </w:rPr>
        <w:t xml:space="preserve">se </w:t>
      </w:r>
      <w:r w:rsidR="00F91F13">
        <w:rPr>
          <w:rFonts w:ascii="Arial" w:eastAsia="Calibri" w:hAnsi="Arial" w:cs="Arial"/>
          <w:sz w:val="24"/>
          <w:szCs w:val="24"/>
        </w:rPr>
        <w:t>deu</w:t>
      </w:r>
      <w:r w:rsidRPr="00F337B6">
        <w:rPr>
          <w:rFonts w:ascii="Arial" w:eastAsia="Calibri" w:hAnsi="Arial" w:cs="Arial"/>
          <w:sz w:val="24"/>
          <w:szCs w:val="24"/>
        </w:rPr>
        <w:t xml:space="preserve"> com pacientes </w:t>
      </w:r>
      <w:r>
        <w:rPr>
          <w:rFonts w:ascii="Arial" w:eastAsia="Calibri" w:hAnsi="Arial" w:cs="Arial"/>
          <w:sz w:val="24"/>
          <w:szCs w:val="24"/>
        </w:rPr>
        <w:t xml:space="preserve">tratados exclusivamente no </w:t>
      </w:r>
      <w:r w:rsidRPr="00F337B6">
        <w:rPr>
          <w:rFonts w:ascii="Arial" w:eastAsia="Calibri" w:hAnsi="Arial" w:cs="Arial"/>
          <w:sz w:val="24"/>
          <w:szCs w:val="24"/>
        </w:rPr>
        <w:t>HCAJ</w:t>
      </w:r>
      <w:r>
        <w:rPr>
          <w:rFonts w:ascii="Arial" w:eastAsia="Calibri" w:hAnsi="Arial" w:cs="Arial"/>
          <w:sz w:val="24"/>
          <w:szCs w:val="24"/>
        </w:rPr>
        <w:t xml:space="preserve"> com RT, associada ou não a quimioterapia</w:t>
      </w:r>
      <w:r w:rsidRPr="00F337B6">
        <w:rPr>
          <w:rFonts w:ascii="Arial" w:eastAsia="Calibri" w:hAnsi="Arial" w:cs="Arial"/>
          <w:sz w:val="24"/>
          <w:szCs w:val="24"/>
        </w:rPr>
        <w:t xml:space="preserve">, com </w:t>
      </w:r>
      <w:r>
        <w:rPr>
          <w:rFonts w:ascii="Arial" w:eastAsia="Calibri" w:hAnsi="Arial" w:cs="Arial"/>
          <w:sz w:val="24"/>
          <w:szCs w:val="24"/>
        </w:rPr>
        <w:t>neoplasias da região de cabeça e pescoço</w:t>
      </w:r>
      <w:r w:rsidRPr="00F337B6">
        <w:rPr>
          <w:rFonts w:ascii="Arial" w:eastAsia="Calibri" w:hAnsi="Arial" w:cs="Arial"/>
          <w:sz w:val="24"/>
          <w:szCs w:val="24"/>
        </w:rPr>
        <w:t>, de qualquer etnia e cor de pele, de ambos os sexos, acima de 18 anos de</w:t>
      </w:r>
      <w:r>
        <w:rPr>
          <w:rFonts w:ascii="Arial" w:eastAsia="Calibri" w:hAnsi="Arial" w:cs="Arial"/>
          <w:sz w:val="24"/>
          <w:szCs w:val="24"/>
        </w:rPr>
        <w:t xml:space="preserve"> idade. Os participantes </w:t>
      </w:r>
      <w:r w:rsidR="00F91F13">
        <w:rPr>
          <w:rFonts w:ascii="Arial" w:eastAsia="Calibri" w:hAnsi="Arial" w:cs="Arial"/>
          <w:sz w:val="24"/>
          <w:szCs w:val="24"/>
        </w:rPr>
        <w:t>foram</w:t>
      </w:r>
      <w:r w:rsidRPr="00F337B6">
        <w:rPr>
          <w:rFonts w:ascii="Arial" w:eastAsia="Calibri" w:hAnsi="Arial" w:cs="Arial"/>
          <w:sz w:val="24"/>
          <w:szCs w:val="24"/>
        </w:rPr>
        <w:t xml:space="preserve"> cl</w:t>
      </w:r>
      <w:r>
        <w:rPr>
          <w:rFonts w:ascii="Arial" w:eastAsia="Calibri" w:hAnsi="Arial" w:cs="Arial"/>
          <w:sz w:val="24"/>
          <w:szCs w:val="24"/>
        </w:rPr>
        <w:t>assificados quanto à exposição a FBM</w:t>
      </w:r>
      <w:r w:rsidRPr="00F337B6">
        <w:rPr>
          <w:rFonts w:ascii="Arial" w:eastAsia="Calibri" w:hAnsi="Arial" w:cs="Arial"/>
          <w:sz w:val="24"/>
          <w:szCs w:val="24"/>
        </w:rPr>
        <w:t>.</w:t>
      </w:r>
    </w:p>
    <w:p w:rsidR="00F51B88" w:rsidRDefault="00850702" w:rsidP="00850702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50702">
        <w:rPr>
          <w:rFonts w:ascii="Arial" w:hAnsi="Arial" w:cs="Arial"/>
          <w:sz w:val="24"/>
          <w:szCs w:val="24"/>
        </w:rPr>
        <w:t>A partir</w:t>
      </w:r>
      <w:r>
        <w:rPr>
          <w:rFonts w:ascii="Arial" w:hAnsi="Arial" w:cs="Arial"/>
          <w:sz w:val="24"/>
          <w:szCs w:val="24"/>
        </w:rPr>
        <w:t xml:space="preserve"> da avaliação dos prontuários os participantes </w:t>
      </w:r>
      <w:r w:rsidR="00F91F13">
        <w:rPr>
          <w:rFonts w:ascii="Arial" w:hAnsi="Arial" w:cs="Arial"/>
          <w:sz w:val="24"/>
          <w:szCs w:val="24"/>
        </w:rPr>
        <w:t>foram</w:t>
      </w:r>
      <w:r>
        <w:rPr>
          <w:rFonts w:ascii="Arial" w:hAnsi="Arial" w:cs="Arial"/>
          <w:sz w:val="24"/>
          <w:szCs w:val="24"/>
        </w:rPr>
        <w:t xml:space="preserve"> alocados em dois grupos. Grupo 1: pacientes que foram submetidos à FBM</w:t>
      </w:r>
      <w:r w:rsidR="002F3AD8">
        <w:rPr>
          <w:rFonts w:ascii="Arial" w:hAnsi="Arial" w:cs="Arial"/>
          <w:sz w:val="24"/>
          <w:szCs w:val="24"/>
        </w:rPr>
        <w:t xml:space="preserve"> (n = </w:t>
      </w:r>
      <w:r w:rsidR="005A007B">
        <w:rPr>
          <w:rFonts w:ascii="Arial" w:hAnsi="Arial" w:cs="Arial"/>
          <w:sz w:val="24"/>
          <w:szCs w:val="24"/>
        </w:rPr>
        <w:t>14</w:t>
      </w:r>
      <w:r w:rsidR="002F3AD8">
        <w:rPr>
          <w:rFonts w:ascii="Arial" w:hAnsi="Arial" w:cs="Arial"/>
          <w:sz w:val="24"/>
          <w:szCs w:val="24"/>
        </w:rPr>
        <w:t>)</w:t>
      </w:r>
      <w:r w:rsidR="00D06637">
        <w:rPr>
          <w:rFonts w:ascii="Arial" w:hAnsi="Arial" w:cs="Arial"/>
          <w:sz w:val="24"/>
          <w:szCs w:val="24"/>
        </w:rPr>
        <w:t>. Grupo 2: pacientes que não foram submetidos à FBM</w:t>
      </w:r>
      <w:r w:rsidR="002F3AD8">
        <w:rPr>
          <w:rFonts w:ascii="Arial" w:hAnsi="Arial" w:cs="Arial"/>
          <w:sz w:val="24"/>
          <w:szCs w:val="24"/>
        </w:rPr>
        <w:t xml:space="preserve"> (n = </w:t>
      </w:r>
      <w:r w:rsidR="005A007B">
        <w:rPr>
          <w:rFonts w:ascii="Arial" w:hAnsi="Arial" w:cs="Arial"/>
          <w:sz w:val="24"/>
          <w:szCs w:val="24"/>
        </w:rPr>
        <w:t>17</w:t>
      </w:r>
      <w:r w:rsidR="002F3AD8">
        <w:rPr>
          <w:rFonts w:ascii="Arial" w:hAnsi="Arial" w:cs="Arial"/>
          <w:sz w:val="24"/>
          <w:szCs w:val="24"/>
        </w:rPr>
        <w:t>)</w:t>
      </w:r>
      <w:r w:rsidR="00D06637">
        <w:rPr>
          <w:rFonts w:ascii="Arial" w:hAnsi="Arial" w:cs="Arial"/>
          <w:sz w:val="24"/>
          <w:szCs w:val="24"/>
        </w:rPr>
        <w:t>.</w:t>
      </w:r>
      <w:r w:rsidR="00F51B88">
        <w:rPr>
          <w:rFonts w:ascii="Arial" w:hAnsi="Arial" w:cs="Arial"/>
          <w:sz w:val="24"/>
          <w:szCs w:val="24"/>
        </w:rPr>
        <w:t xml:space="preserve"> </w:t>
      </w:r>
      <w:r w:rsidR="00F51B88" w:rsidRPr="00F51B88">
        <w:rPr>
          <w:rFonts w:ascii="Arial" w:hAnsi="Arial" w:cs="Arial"/>
          <w:sz w:val="24"/>
          <w:szCs w:val="24"/>
        </w:rPr>
        <w:t xml:space="preserve">Os critérios de pareamento </w:t>
      </w:r>
      <w:r w:rsidR="00F91F13">
        <w:rPr>
          <w:rFonts w:ascii="Arial" w:hAnsi="Arial" w:cs="Arial"/>
          <w:sz w:val="24"/>
          <w:szCs w:val="24"/>
        </w:rPr>
        <w:t>foram</w:t>
      </w:r>
      <w:r w:rsidR="00F51B88" w:rsidRPr="00F51B88">
        <w:rPr>
          <w:rFonts w:ascii="Arial" w:hAnsi="Arial" w:cs="Arial"/>
          <w:sz w:val="24"/>
          <w:szCs w:val="24"/>
        </w:rPr>
        <w:t xml:space="preserve"> idade, sexo, </w:t>
      </w:r>
      <w:proofErr w:type="spellStart"/>
      <w:r w:rsidR="00F51B88" w:rsidRPr="00F51B88">
        <w:rPr>
          <w:rFonts w:ascii="Arial" w:hAnsi="Arial" w:cs="Arial"/>
          <w:sz w:val="24"/>
          <w:szCs w:val="24"/>
        </w:rPr>
        <w:t>estadiamento</w:t>
      </w:r>
      <w:proofErr w:type="spellEnd"/>
      <w:r w:rsidR="00F51B88" w:rsidRPr="00F51B88">
        <w:rPr>
          <w:rFonts w:ascii="Arial" w:hAnsi="Arial" w:cs="Arial"/>
          <w:sz w:val="24"/>
          <w:szCs w:val="24"/>
        </w:rPr>
        <w:t xml:space="preserve"> </w:t>
      </w:r>
      <w:r w:rsidR="00F51B88">
        <w:rPr>
          <w:rFonts w:ascii="Arial" w:hAnsi="Arial" w:cs="Arial"/>
          <w:sz w:val="24"/>
          <w:szCs w:val="24"/>
        </w:rPr>
        <w:t xml:space="preserve">e localização </w:t>
      </w:r>
      <w:r w:rsidR="00F51B88" w:rsidRPr="00F51B88">
        <w:rPr>
          <w:rFonts w:ascii="Arial" w:hAnsi="Arial" w:cs="Arial"/>
          <w:sz w:val="24"/>
          <w:szCs w:val="24"/>
        </w:rPr>
        <w:t>tumoral</w:t>
      </w:r>
      <w:r w:rsidR="00F51B88">
        <w:rPr>
          <w:rFonts w:ascii="Arial" w:hAnsi="Arial" w:cs="Arial"/>
          <w:sz w:val="24"/>
          <w:szCs w:val="24"/>
        </w:rPr>
        <w:t xml:space="preserve"> e</w:t>
      </w:r>
      <w:r w:rsidR="00F51B88" w:rsidRPr="00F51B88">
        <w:rPr>
          <w:rFonts w:ascii="Arial" w:hAnsi="Arial" w:cs="Arial"/>
          <w:sz w:val="24"/>
          <w:szCs w:val="24"/>
        </w:rPr>
        <w:t xml:space="preserve"> tipo de tratamento</w:t>
      </w:r>
      <w:r w:rsidR="00F51B88">
        <w:rPr>
          <w:rFonts w:ascii="Arial" w:hAnsi="Arial" w:cs="Arial"/>
          <w:sz w:val="24"/>
          <w:szCs w:val="24"/>
        </w:rPr>
        <w:t>.</w:t>
      </w:r>
    </w:p>
    <w:p w:rsidR="00F52A5A" w:rsidRDefault="00F52A5A" w:rsidP="00850702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12C93" w:rsidRPr="008A4D9C" w:rsidRDefault="00A60B10" w:rsidP="008A4D9C">
      <w:pPr>
        <w:pStyle w:val="Ttulo2"/>
        <w:ind w:firstLine="709"/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</w:pPr>
      <w:bookmarkStart w:id="5" w:name="_Toc57927149"/>
      <w:r w:rsidRPr="008A4D9C"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  <w:t>Dados Clínico-Patológicos</w:t>
      </w:r>
      <w:bookmarkEnd w:id="5"/>
      <w:r w:rsidRPr="008A4D9C"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  <w:t xml:space="preserve"> </w:t>
      </w:r>
    </w:p>
    <w:p w:rsidR="00812C93" w:rsidRPr="009B1E43" w:rsidRDefault="00812C93" w:rsidP="00812C93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F52A5A" w:rsidRDefault="00F52A5A" w:rsidP="00850702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dados clínico e patológicos </w:t>
      </w:r>
      <w:r w:rsidR="00F91F13">
        <w:rPr>
          <w:rFonts w:ascii="Arial" w:hAnsi="Arial" w:cs="Arial"/>
          <w:sz w:val="24"/>
          <w:szCs w:val="24"/>
        </w:rPr>
        <w:t>foram</w:t>
      </w:r>
      <w:r>
        <w:rPr>
          <w:rFonts w:ascii="Arial" w:hAnsi="Arial" w:cs="Arial"/>
          <w:sz w:val="24"/>
          <w:szCs w:val="24"/>
        </w:rPr>
        <w:t xml:space="preserve"> coletados a partir dos prontuários dos participantes da pesquisa. Os dados coletados </w:t>
      </w:r>
      <w:r w:rsidR="00F91F13">
        <w:rPr>
          <w:rFonts w:ascii="Arial" w:hAnsi="Arial" w:cs="Arial"/>
          <w:sz w:val="24"/>
          <w:szCs w:val="24"/>
        </w:rPr>
        <w:t>foram</w:t>
      </w:r>
      <w:r>
        <w:rPr>
          <w:rFonts w:ascii="Arial" w:hAnsi="Arial" w:cs="Arial"/>
          <w:sz w:val="24"/>
          <w:szCs w:val="24"/>
        </w:rPr>
        <w:t xml:space="preserve">: sexo, idade, data do </w:t>
      </w:r>
      <w:r>
        <w:rPr>
          <w:rFonts w:ascii="Arial" w:hAnsi="Arial" w:cs="Arial"/>
          <w:sz w:val="24"/>
          <w:szCs w:val="24"/>
        </w:rPr>
        <w:lastRenderedPageBreak/>
        <w:t>diagnóstico do tumor, localização</w:t>
      </w:r>
      <w:r w:rsidR="00F51B88">
        <w:rPr>
          <w:rFonts w:ascii="Arial" w:hAnsi="Arial" w:cs="Arial"/>
          <w:sz w:val="24"/>
          <w:szCs w:val="24"/>
        </w:rPr>
        <w:t>, gradação microscópica de acordo com a Organização Mundial de Saúde,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1B8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stadiamento</w:t>
      </w:r>
      <w:proofErr w:type="spellEnd"/>
      <w:r>
        <w:rPr>
          <w:rFonts w:ascii="Arial" w:hAnsi="Arial" w:cs="Arial"/>
          <w:sz w:val="24"/>
          <w:szCs w:val="24"/>
        </w:rPr>
        <w:t xml:space="preserve"> do tumor (de acordo com o sistema TNM), tipo de tratamento adotado, grau da MO, número de sessões de FBM, </w:t>
      </w:r>
      <w:r w:rsidR="00EA610D">
        <w:rPr>
          <w:rFonts w:ascii="Arial" w:hAnsi="Arial" w:cs="Arial"/>
          <w:sz w:val="24"/>
          <w:szCs w:val="24"/>
        </w:rPr>
        <w:t>data da última consulta ou do óbito</w:t>
      </w:r>
      <w:r w:rsidR="00F51B88">
        <w:rPr>
          <w:rFonts w:ascii="Arial" w:hAnsi="Arial" w:cs="Arial"/>
          <w:sz w:val="24"/>
          <w:szCs w:val="24"/>
        </w:rPr>
        <w:t xml:space="preserve"> e recidivas</w:t>
      </w:r>
      <w:r w:rsidR="00EA610D">
        <w:rPr>
          <w:rFonts w:ascii="Arial" w:hAnsi="Arial" w:cs="Arial"/>
          <w:sz w:val="24"/>
          <w:szCs w:val="24"/>
        </w:rPr>
        <w:t>.</w:t>
      </w:r>
    </w:p>
    <w:p w:rsidR="00F51B88" w:rsidRDefault="00F51B88" w:rsidP="00850702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51B88" w:rsidRPr="008A4D9C" w:rsidRDefault="00A60B10" w:rsidP="008A4D9C">
      <w:pPr>
        <w:pStyle w:val="Ttulo2"/>
        <w:ind w:firstLine="709"/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</w:pPr>
      <w:bookmarkStart w:id="6" w:name="_Toc57927150"/>
      <w:r w:rsidRPr="008A4D9C"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  <w:t>Análise Da Sobrevida</w:t>
      </w:r>
      <w:bookmarkEnd w:id="6"/>
      <w:r w:rsidRPr="008A4D9C"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  <w:t xml:space="preserve"> </w:t>
      </w:r>
    </w:p>
    <w:p w:rsidR="00812C93" w:rsidRPr="00812C93" w:rsidRDefault="00812C93" w:rsidP="00812C93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F51B88" w:rsidRDefault="00F51B88" w:rsidP="00F51B88">
      <w:pPr>
        <w:spacing w:after="160" w:line="360" w:lineRule="auto"/>
        <w:ind w:firstLine="708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O ponto </w:t>
      </w:r>
      <w:r w:rsidR="004B092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inicial</w:t>
      </w:r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para o</w:t>
      </w:r>
      <w:r w:rsidR="004B092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cálculo do</w:t>
      </w:r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tempo de sobrevida </w:t>
      </w:r>
      <w:r w:rsidR="00F91F13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foi</w:t>
      </w:r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a data da </w:t>
      </w:r>
      <w:r w:rsidR="004B092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do diagnóstico microscópico (por biópsia </w:t>
      </w:r>
      <w:proofErr w:type="spellStart"/>
      <w:r w:rsidR="004B092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excisional</w:t>
      </w:r>
      <w:proofErr w:type="spellEnd"/>
      <w:r w:rsidR="004B092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ou </w:t>
      </w:r>
      <w:proofErr w:type="spellStart"/>
      <w:r w:rsidR="004B092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incisional</w:t>
      </w:r>
      <w:proofErr w:type="spellEnd"/>
      <w:r w:rsidR="004B092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)</w:t>
      </w:r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, registrada nos prontuários. A sobrevida </w:t>
      </w:r>
      <w:r w:rsidR="00F91F13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foi</w:t>
      </w:r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avaliada até </w:t>
      </w:r>
      <w:r w:rsidR="008A4D9C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um ano e meio</w:t>
      </w:r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anos após a finalização do tratamento. </w:t>
      </w:r>
    </w:p>
    <w:p w:rsidR="00F51B88" w:rsidRPr="00F51B88" w:rsidRDefault="00F51B88" w:rsidP="002F3AD8">
      <w:pPr>
        <w:spacing w:after="160" w:line="360" w:lineRule="auto"/>
        <w:ind w:firstLine="708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F51B88">
        <w:rPr>
          <w:rFonts w:ascii="Arial" w:eastAsia="Calibri" w:hAnsi="Arial" w:cs="Arial"/>
          <w:sz w:val="24"/>
          <w:szCs w:val="24"/>
        </w:rPr>
        <w:t xml:space="preserve">A análise de sobrevida </w:t>
      </w:r>
      <w:r w:rsidR="00506104">
        <w:rPr>
          <w:rFonts w:ascii="Arial" w:eastAsia="Calibri" w:hAnsi="Arial" w:cs="Arial"/>
          <w:sz w:val="24"/>
          <w:szCs w:val="24"/>
        </w:rPr>
        <w:t>foi</w:t>
      </w:r>
      <w:r w:rsidRPr="00F51B88">
        <w:rPr>
          <w:rFonts w:ascii="Arial" w:eastAsia="Calibri" w:hAnsi="Arial" w:cs="Arial"/>
          <w:sz w:val="24"/>
          <w:szCs w:val="24"/>
        </w:rPr>
        <w:t xml:space="preserve"> realizada por meio do teste de Kaplan-Meier para análises </w:t>
      </w:r>
      <w:proofErr w:type="spellStart"/>
      <w:r w:rsidRPr="00F51B88">
        <w:rPr>
          <w:rFonts w:ascii="Arial" w:eastAsia="Calibri" w:hAnsi="Arial" w:cs="Arial"/>
          <w:sz w:val="24"/>
          <w:szCs w:val="24"/>
        </w:rPr>
        <w:t>univariadas</w:t>
      </w:r>
      <w:proofErr w:type="spellEnd"/>
      <w:r w:rsidRPr="00F51B88">
        <w:rPr>
          <w:rFonts w:ascii="Arial" w:eastAsia="Calibri" w:hAnsi="Arial" w:cs="Arial"/>
          <w:sz w:val="24"/>
          <w:szCs w:val="24"/>
        </w:rPr>
        <w:t xml:space="preserve"> das curvas de sobrevida e regressão de COX e log-</w:t>
      </w:r>
      <w:proofErr w:type="spellStart"/>
      <w:r w:rsidRPr="00F51B88">
        <w:rPr>
          <w:rFonts w:ascii="Arial" w:eastAsia="Calibri" w:hAnsi="Arial" w:cs="Arial"/>
          <w:sz w:val="24"/>
          <w:szCs w:val="24"/>
        </w:rPr>
        <w:t>rank</w:t>
      </w:r>
      <w:proofErr w:type="spellEnd"/>
      <w:r w:rsidRPr="00F51B88">
        <w:rPr>
          <w:rFonts w:ascii="Arial" w:eastAsia="Calibri" w:hAnsi="Arial" w:cs="Arial"/>
          <w:sz w:val="24"/>
          <w:szCs w:val="24"/>
        </w:rPr>
        <w:t xml:space="preserve"> para comparação entre os grupos. </w:t>
      </w:r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Para cada intervalo de tempo, a probabilidade de sobrevivência </w:t>
      </w:r>
      <w:r w:rsidR="0050610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foi</w:t>
      </w:r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calculada a partir do número de participantes vivos dividido pelo número de participantes em </w:t>
      </w:r>
      <w:r w:rsidR="002F3AD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acompanhamento. </w:t>
      </w:r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O teste estatístico log-</w:t>
      </w:r>
      <w:proofErr w:type="spellStart"/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rank</w:t>
      </w:r>
      <w:proofErr w:type="spellEnd"/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06104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foi</w:t>
      </w:r>
      <w:r w:rsidRPr="00F51B88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 utilizado para avaliar se há diferenças entre o tempo de sobrevivência nos grupos 1 e 2.</w:t>
      </w:r>
    </w:p>
    <w:p w:rsidR="00F51B88" w:rsidRDefault="00F51B88" w:rsidP="00850702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F3AD8" w:rsidRPr="008A4D9C" w:rsidRDefault="002F3AD8" w:rsidP="008A4D9C">
      <w:pPr>
        <w:pStyle w:val="Ttulo2"/>
        <w:ind w:firstLine="709"/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</w:pPr>
      <w:bookmarkStart w:id="7" w:name="_Toc57927151"/>
      <w:r w:rsidRPr="008A4D9C"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  <w:t>Análise estatística</w:t>
      </w:r>
      <w:bookmarkEnd w:id="7"/>
    </w:p>
    <w:p w:rsidR="00812C93" w:rsidRPr="00812C93" w:rsidRDefault="00812C93" w:rsidP="00812C93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367913" w:rsidRDefault="002F3AD8" w:rsidP="00367913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F3AD8">
        <w:rPr>
          <w:rFonts w:ascii="Arial" w:hAnsi="Arial" w:cs="Arial"/>
          <w:sz w:val="24"/>
          <w:szCs w:val="24"/>
        </w:rPr>
        <w:t xml:space="preserve">A comparação das características clínicas e demográficas dos pacientes do grupo </w:t>
      </w:r>
      <w:r>
        <w:rPr>
          <w:rFonts w:ascii="Arial" w:hAnsi="Arial" w:cs="Arial"/>
          <w:sz w:val="24"/>
          <w:szCs w:val="24"/>
        </w:rPr>
        <w:t>1 (com FBM) e</w:t>
      </w:r>
      <w:r w:rsidRPr="002F3AD8">
        <w:rPr>
          <w:rFonts w:ascii="Arial" w:hAnsi="Arial" w:cs="Arial"/>
          <w:sz w:val="24"/>
          <w:szCs w:val="24"/>
        </w:rPr>
        <w:t xml:space="preserve"> do grupo </w:t>
      </w:r>
      <w:r>
        <w:rPr>
          <w:rFonts w:ascii="Arial" w:hAnsi="Arial" w:cs="Arial"/>
          <w:sz w:val="24"/>
          <w:szCs w:val="24"/>
        </w:rPr>
        <w:t>2 (sem FBM)</w:t>
      </w:r>
      <w:r w:rsidRPr="002F3AD8">
        <w:rPr>
          <w:rFonts w:ascii="Arial" w:hAnsi="Arial" w:cs="Arial"/>
          <w:sz w:val="24"/>
          <w:szCs w:val="24"/>
        </w:rPr>
        <w:t xml:space="preserve"> </w:t>
      </w:r>
      <w:r w:rsidR="00506104">
        <w:rPr>
          <w:rFonts w:ascii="Arial" w:hAnsi="Arial" w:cs="Arial"/>
          <w:sz w:val="24"/>
          <w:szCs w:val="24"/>
        </w:rPr>
        <w:t>foi</w:t>
      </w:r>
      <w:r w:rsidRPr="002F3A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realizada pelo</w:t>
      </w:r>
      <w:r w:rsidRPr="002F3AD8">
        <w:rPr>
          <w:rFonts w:ascii="Arial" w:hAnsi="Arial" w:cs="Arial"/>
          <w:sz w:val="24"/>
          <w:szCs w:val="24"/>
        </w:rPr>
        <w:t xml:space="preserve"> teste de Pearson Qui-quadrado para as variáveis categóricas e teste de Mann-Whitney para variáveis numéricas. O teste para sobrevida </w:t>
      </w:r>
      <w:r w:rsidR="00506104">
        <w:rPr>
          <w:rFonts w:ascii="Arial" w:hAnsi="Arial" w:cs="Arial"/>
          <w:sz w:val="24"/>
          <w:szCs w:val="24"/>
        </w:rPr>
        <w:t>foi</w:t>
      </w:r>
      <w:r w:rsidRPr="002F3AD8">
        <w:rPr>
          <w:rFonts w:ascii="Arial" w:hAnsi="Arial" w:cs="Arial"/>
          <w:sz w:val="24"/>
          <w:szCs w:val="24"/>
        </w:rPr>
        <w:t xml:space="preserve"> realizado com Kaplan-Meier para avaliação univariada e regressão de </w:t>
      </w:r>
      <w:proofErr w:type="spellStart"/>
      <w:r w:rsidRPr="002F3AD8">
        <w:rPr>
          <w:rFonts w:ascii="Arial" w:hAnsi="Arial" w:cs="Arial"/>
          <w:sz w:val="24"/>
          <w:szCs w:val="24"/>
        </w:rPr>
        <w:t>cox</w:t>
      </w:r>
      <w:proofErr w:type="spellEnd"/>
      <w:r w:rsidRPr="002F3AD8">
        <w:rPr>
          <w:rFonts w:ascii="Arial" w:hAnsi="Arial" w:cs="Arial"/>
          <w:sz w:val="24"/>
          <w:szCs w:val="24"/>
        </w:rPr>
        <w:t xml:space="preserve"> e log-</w:t>
      </w:r>
      <w:proofErr w:type="spellStart"/>
      <w:r w:rsidRPr="002F3AD8">
        <w:rPr>
          <w:rFonts w:ascii="Arial" w:hAnsi="Arial" w:cs="Arial"/>
          <w:sz w:val="24"/>
          <w:szCs w:val="24"/>
        </w:rPr>
        <w:t>rank</w:t>
      </w:r>
      <w:proofErr w:type="spellEnd"/>
      <w:r w:rsidRPr="002F3AD8">
        <w:rPr>
          <w:rFonts w:ascii="Arial" w:hAnsi="Arial" w:cs="Arial"/>
          <w:sz w:val="24"/>
          <w:szCs w:val="24"/>
        </w:rPr>
        <w:t xml:space="preserve"> para comparação entre as curvas. </w:t>
      </w:r>
      <w:r w:rsidR="00506104">
        <w:rPr>
          <w:rFonts w:ascii="Arial" w:hAnsi="Arial" w:cs="Arial"/>
          <w:sz w:val="24"/>
          <w:szCs w:val="24"/>
        </w:rPr>
        <w:t>Foi</w:t>
      </w:r>
      <w:r w:rsidRPr="002F3AD8">
        <w:rPr>
          <w:rFonts w:ascii="Arial" w:hAnsi="Arial" w:cs="Arial"/>
          <w:sz w:val="24"/>
          <w:szCs w:val="24"/>
        </w:rPr>
        <w:t xml:space="preserve"> utilizado o software estatístico IBM SPSS 20.0, </w:t>
      </w:r>
      <w:r>
        <w:rPr>
          <w:rFonts w:ascii="Arial" w:hAnsi="Arial" w:cs="Arial"/>
          <w:sz w:val="24"/>
          <w:szCs w:val="24"/>
        </w:rPr>
        <w:t xml:space="preserve">valores </w:t>
      </w:r>
      <w:r w:rsidR="00506104">
        <w:rPr>
          <w:rFonts w:ascii="Arial" w:hAnsi="Arial" w:cs="Arial"/>
          <w:sz w:val="24"/>
          <w:szCs w:val="24"/>
        </w:rPr>
        <w:t>foram</w:t>
      </w:r>
      <w:r>
        <w:rPr>
          <w:rFonts w:ascii="Arial" w:hAnsi="Arial" w:cs="Arial"/>
          <w:sz w:val="24"/>
          <w:szCs w:val="24"/>
        </w:rPr>
        <w:t xml:space="preserve"> </w:t>
      </w:r>
      <w:r w:rsidRPr="002F3AD8">
        <w:rPr>
          <w:rFonts w:ascii="Arial" w:hAnsi="Arial" w:cs="Arial"/>
          <w:sz w:val="24"/>
          <w:szCs w:val="24"/>
        </w:rPr>
        <w:t xml:space="preserve">considerados estatisticamente </w:t>
      </w:r>
      <w:r>
        <w:rPr>
          <w:rFonts w:ascii="Arial" w:hAnsi="Arial" w:cs="Arial"/>
          <w:sz w:val="24"/>
          <w:szCs w:val="24"/>
        </w:rPr>
        <w:t xml:space="preserve">significativo quando </w:t>
      </w:r>
      <w:r>
        <w:rPr>
          <w:rFonts w:ascii="Arial" w:hAnsi="Arial" w:cs="Arial"/>
          <w:i/>
          <w:sz w:val="24"/>
          <w:szCs w:val="24"/>
        </w:rPr>
        <w:t>p</w:t>
      </w:r>
      <w:r w:rsidR="008A4D9C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&lt;</w:t>
      </w:r>
      <w:r w:rsidR="008A4D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0,05</w:t>
      </w:r>
      <w:r w:rsidRPr="002F3AD8">
        <w:rPr>
          <w:rFonts w:ascii="Arial" w:hAnsi="Arial" w:cs="Arial"/>
          <w:sz w:val="24"/>
          <w:szCs w:val="24"/>
        </w:rPr>
        <w:t>.</w:t>
      </w:r>
    </w:p>
    <w:p w:rsidR="008A4D9C" w:rsidRPr="00CD4422" w:rsidRDefault="008A4D9C" w:rsidP="00367913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1045E" w:rsidRPr="008A4D9C" w:rsidRDefault="0011045E" w:rsidP="008A4D9C">
      <w:pPr>
        <w:pStyle w:val="Ttulo1"/>
        <w:ind w:firstLine="709"/>
        <w:rPr>
          <w:rFonts w:ascii="Arial" w:hAnsi="Arial" w:cs="Arial"/>
          <w:iCs/>
          <w:sz w:val="24"/>
          <w:szCs w:val="24"/>
        </w:rPr>
      </w:pPr>
      <w:bookmarkStart w:id="8" w:name="_Toc57927152"/>
      <w:r w:rsidRPr="008A4D9C">
        <w:rPr>
          <w:rFonts w:ascii="Arial" w:hAnsi="Arial" w:cs="Arial"/>
          <w:iCs/>
          <w:sz w:val="24"/>
          <w:szCs w:val="24"/>
        </w:rPr>
        <w:t>RESULTADOS</w:t>
      </w:r>
      <w:bookmarkEnd w:id="8"/>
    </w:p>
    <w:p w:rsidR="00812C93" w:rsidRPr="00EF04A5" w:rsidRDefault="00812C93" w:rsidP="0011045E">
      <w:pPr>
        <w:rPr>
          <w:rFonts w:ascii="Arial" w:hAnsi="Arial" w:cs="Arial"/>
          <w:b/>
          <w:sz w:val="24"/>
          <w:szCs w:val="24"/>
        </w:rPr>
      </w:pPr>
    </w:p>
    <w:p w:rsidR="000537B5" w:rsidRDefault="0011045E" w:rsidP="008A4D9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F04A5">
        <w:rPr>
          <w:rFonts w:ascii="Arial" w:hAnsi="Arial" w:cs="Arial"/>
          <w:sz w:val="24"/>
          <w:szCs w:val="24"/>
        </w:rPr>
        <w:t>Quarenta e oito pacientes foram incluídos nesse estudo. Vinte e cinco do grupo Laser e 23 no grupo Controle. No entanto, as informações sobre sobrevida foram possíveis de serem coletadas somente em 31 pacientes, sendo 14 do grupo Laser e 17 do Controle.</w:t>
      </w:r>
      <w:r>
        <w:rPr>
          <w:rFonts w:ascii="Arial" w:hAnsi="Arial" w:cs="Arial"/>
          <w:sz w:val="24"/>
          <w:szCs w:val="24"/>
        </w:rPr>
        <w:t xml:space="preserve"> A tabela 1 resume os principais dados clínicos e patológicos dos 31 participantes que foram incluídos na análise de sobrevida dessa pesquisa.</w:t>
      </w:r>
    </w:p>
    <w:p w:rsidR="00367913" w:rsidRDefault="00367913" w:rsidP="0011045E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Simples21"/>
        <w:tblW w:w="5000" w:type="pct"/>
        <w:tblLook w:val="04A0" w:firstRow="1" w:lastRow="0" w:firstColumn="1" w:lastColumn="0" w:noHBand="0" w:noVBand="1"/>
      </w:tblPr>
      <w:tblGrid>
        <w:gridCol w:w="2763"/>
        <w:gridCol w:w="1660"/>
        <w:gridCol w:w="2056"/>
        <w:gridCol w:w="2241"/>
      </w:tblGrid>
      <w:tr w:rsidR="0011045E" w:rsidRPr="00AD34D4" w:rsidTr="001104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nil"/>
            </w:tcBorders>
          </w:tcPr>
          <w:p w:rsidR="0011045E" w:rsidRPr="00AD34D4" w:rsidRDefault="0011045E" w:rsidP="0011045E">
            <w:pPr>
              <w:spacing w:line="360" w:lineRule="auto"/>
              <w:jc w:val="both"/>
              <w:rPr>
                <w:rFonts w:ascii="Arial" w:eastAsia="Batang" w:hAnsi="Arial" w:cs="Arial"/>
                <w:b w:val="0"/>
                <w:bCs w:val="0"/>
                <w:sz w:val="24"/>
                <w:szCs w:val="20"/>
                <w:lang w:eastAsia="pt-BR"/>
              </w:rPr>
            </w:pPr>
            <w:r w:rsidRPr="00AD34D4">
              <w:rPr>
                <w:rFonts w:ascii="Arial" w:eastAsia="Batang" w:hAnsi="Arial" w:cs="Arial"/>
                <w:b w:val="0"/>
                <w:bCs w:val="0"/>
                <w:sz w:val="24"/>
                <w:szCs w:val="20"/>
                <w:lang w:eastAsia="pt-BR"/>
              </w:rPr>
              <w:t>Tabela 1. Dados clínico-demográficos e patológicos dos participantes da pesquisa</w:t>
            </w:r>
          </w:p>
        </w:tc>
      </w:tr>
      <w:tr w:rsidR="0011045E" w:rsidRPr="00EF04A5" w:rsidTr="00110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52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b/>
                <w:bCs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b/>
                <w:bCs/>
                <w:sz w:val="20"/>
                <w:szCs w:val="20"/>
                <w:lang w:eastAsia="pt-BR"/>
              </w:rPr>
              <w:t>Total n (%)</w:t>
            </w:r>
          </w:p>
        </w:tc>
        <w:tc>
          <w:tcPr>
            <w:tcW w:w="1179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Batang" w:hAnsi="Arial" w:cs="Arial"/>
                <w:b/>
                <w:bCs/>
                <w:sz w:val="20"/>
                <w:szCs w:val="20"/>
                <w:lang w:eastAsia="pt-BR"/>
              </w:rPr>
              <w:t xml:space="preserve">Laser </w:t>
            </w:r>
            <w:r w:rsidRPr="00EF04A5">
              <w:rPr>
                <w:rFonts w:ascii="Arial" w:eastAsia="Batang" w:hAnsi="Arial" w:cs="Arial"/>
                <w:b/>
                <w:bCs/>
                <w:sz w:val="20"/>
                <w:szCs w:val="20"/>
                <w:lang w:eastAsia="pt-BR"/>
              </w:rPr>
              <w:t>n (%)</w:t>
            </w:r>
          </w:p>
        </w:tc>
        <w:tc>
          <w:tcPr>
            <w:tcW w:w="1285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b/>
                <w:bCs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b/>
                <w:bCs/>
                <w:sz w:val="20"/>
                <w:szCs w:val="20"/>
                <w:lang w:eastAsia="pt-BR"/>
              </w:rPr>
              <w:t>Controle n (%)</w:t>
            </w:r>
          </w:p>
        </w:tc>
      </w:tr>
      <w:tr w:rsidR="0011045E" w:rsidRPr="00EF04A5" w:rsidTr="00110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Idade</w:t>
            </w:r>
          </w:p>
          <w:p w:rsidR="0011045E" w:rsidRPr="00EF04A5" w:rsidRDefault="0011045E" w:rsidP="0011045E">
            <w:pPr>
              <w:spacing w:line="360" w:lineRule="auto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Mediana (Q25 – Q75)</w:t>
            </w:r>
          </w:p>
        </w:tc>
        <w:tc>
          <w:tcPr>
            <w:tcW w:w="952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60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(51,25 – 67,75)</w:t>
            </w:r>
          </w:p>
        </w:tc>
        <w:tc>
          <w:tcPr>
            <w:tcW w:w="1179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 xml:space="preserve">60 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(53,00 – 67,50)</w:t>
            </w:r>
          </w:p>
        </w:tc>
        <w:tc>
          <w:tcPr>
            <w:tcW w:w="1285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57,5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(51,00 – 68,00)</w:t>
            </w:r>
          </w:p>
        </w:tc>
      </w:tr>
      <w:tr w:rsidR="0011045E" w:rsidRPr="00EF04A5" w:rsidTr="00110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Sexo</w:t>
            </w:r>
          </w:p>
          <w:p w:rsidR="0011045E" w:rsidRPr="00EF04A5" w:rsidRDefault="0011045E" w:rsidP="0011045E">
            <w:pPr>
              <w:spacing w:line="360" w:lineRule="auto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Feminino</w:t>
            </w:r>
          </w:p>
          <w:p w:rsidR="0011045E" w:rsidRPr="00EF04A5" w:rsidRDefault="0011045E" w:rsidP="0011045E">
            <w:pPr>
              <w:spacing w:line="360" w:lineRule="auto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952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4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 xml:space="preserve"> (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12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,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9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27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 xml:space="preserve"> (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87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,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1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%)</w:t>
            </w:r>
          </w:p>
        </w:tc>
        <w:tc>
          <w:tcPr>
            <w:tcW w:w="1179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2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 xml:space="preserve"> (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14,3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12 (85,7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%)</w:t>
            </w:r>
          </w:p>
        </w:tc>
        <w:tc>
          <w:tcPr>
            <w:tcW w:w="1285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2 (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11,8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15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 xml:space="preserve"> (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88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,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2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%)</w:t>
            </w:r>
          </w:p>
        </w:tc>
      </w:tr>
      <w:tr w:rsidR="0011045E" w:rsidRPr="00EF04A5" w:rsidTr="00110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Tabagismo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952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24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 xml:space="preserve"> (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77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,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4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%)</w:t>
            </w:r>
          </w:p>
        </w:tc>
        <w:tc>
          <w:tcPr>
            <w:tcW w:w="1179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12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 xml:space="preserve"> (8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5,7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%)</w:t>
            </w:r>
          </w:p>
        </w:tc>
        <w:tc>
          <w:tcPr>
            <w:tcW w:w="1285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12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 xml:space="preserve"> (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70,6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%)</w:t>
            </w:r>
          </w:p>
        </w:tc>
      </w:tr>
      <w:tr w:rsidR="0011045E" w:rsidRPr="00EF04A5" w:rsidTr="00110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Etilismo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Sim</w:t>
            </w:r>
          </w:p>
        </w:tc>
        <w:tc>
          <w:tcPr>
            <w:tcW w:w="952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22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 xml:space="preserve"> (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71,0%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1179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1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2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 xml:space="preserve"> (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85,7%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1285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Batang" w:hAnsi="Arial" w:cs="Arial"/>
                <w:sz w:val="20"/>
                <w:szCs w:val="20"/>
                <w:lang w:eastAsia="pt-BR"/>
              </w:rPr>
            </w:pP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1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0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 xml:space="preserve"> (</w:t>
            </w:r>
            <w:r>
              <w:rPr>
                <w:rFonts w:ascii="Arial" w:eastAsia="Batang" w:hAnsi="Arial" w:cs="Arial"/>
                <w:sz w:val="20"/>
                <w:szCs w:val="20"/>
                <w:lang w:eastAsia="pt-BR"/>
              </w:rPr>
              <w:t>58,8</w:t>
            </w:r>
            <w:r w:rsidRPr="00EF04A5">
              <w:rPr>
                <w:rFonts w:ascii="Arial" w:eastAsia="Batang" w:hAnsi="Arial" w:cs="Arial"/>
                <w:sz w:val="20"/>
                <w:szCs w:val="20"/>
                <w:lang w:eastAsia="pt-BR"/>
              </w:rPr>
              <w:t>%)</w:t>
            </w:r>
          </w:p>
        </w:tc>
      </w:tr>
      <w:tr w:rsidR="0011045E" w:rsidRPr="00EF04A5" w:rsidTr="00110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Estadiamento T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T1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T2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T3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T4</w:t>
            </w:r>
          </w:p>
        </w:tc>
        <w:tc>
          <w:tcPr>
            <w:tcW w:w="952" w:type="pct"/>
          </w:tcPr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(6,5%)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(19,4%)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(35,5%)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(38,7%)</w:t>
            </w:r>
          </w:p>
        </w:tc>
        <w:tc>
          <w:tcPr>
            <w:tcW w:w="1179" w:type="pct"/>
          </w:tcPr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(7,1%)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(14,3%)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(28,6%)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(50%)</w:t>
            </w:r>
          </w:p>
        </w:tc>
        <w:tc>
          <w:tcPr>
            <w:tcW w:w="1285" w:type="pct"/>
          </w:tcPr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(5,9%)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(23,5%)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(41,2%)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(29,4%)</w:t>
            </w:r>
          </w:p>
        </w:tc>
      </w:tr>
      <w:tr w:rsidR="0011045E" w:rsidRPr="00EF04A5" w:rsidTr="00110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Metástase nodal (N)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N0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N1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N2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N3</w:t>
            </w:r>
          </w:p>
        </w:tc>
        <w:tc>
          <w:tcPr>
            <w:tcW w:w="952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(54,8%)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(16,1%)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(16,1%)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(12,9%)</w:t>
            </w:r>
          </w:p>
        </w:tc>
        <w:tc>
          <w:tcPr>
            <w:tcW w:w="1179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(42,9%)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(7,1%)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(21,4%)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(28,6%)</w:t>
            </w:r>
          </w:p>
        </w:tc>
        <w:tc>
          <w:tcPr>
            <w:tcW w:w="1285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(64,7%)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(23,5%)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(11,8%)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045E" w:rsidRPr="00EF04A5" w:rsidTr="00110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Metástase a distância (M)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M0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M1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MX</w:t>
            </w:r>
          </w:p>
        </w:tc>
        <w:tc>
          <w:tcPr>
            <w:tcW w:w="952" w:type="pct"/>
          </w:tcPr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 (93,5%)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(6,5%)</w:t>
            </w:r>
          </w:p>
        </w:tc>
        <w:tc>
          <w:tcPr>
            <w:tcW w:w="1179" w:type="pct"/>
          </w:tcPr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(92,9%)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(7,1%)</w:t>
            </w:r>
          </w:p>
        </w:tc>
        <w:tc>
          <w:tcPr>
            <w:tcW w:w="1285" w:type="pct"/>
          </w:tcPr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(94,1%)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(5,9%)</w:t>
            </w:r>
          </w:p>
        </w:tc>
      </w:tr>
      <w:tr w:rsidR="0011045E" w:rsidRPr="00EF04A5" w:rsidTr="00110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Grau histológico (OMS)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I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lastRenderedPageBreak/>
              <w:t>II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III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Basaloide</w:t>
            </w:r>
          </w:p>
        </w:tc>
        <w:tc>
          <w:tcPr>
            <w:tcW w:w="952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(16,1%)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21 (67,6%)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(9,7%)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(6,5%)</w:t>
            </w:r>
          </w:p>
        </w:tc>
        <w:tc>
          <w:tcPr>
            <w:tcW w:w="1179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(7,1%)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12 (85,7%)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(7,1%)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85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(23,5%)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 (52,9%)</w:t>
            </w: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(11,8%)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(11,8%)</w:t>
            </w:r>
          </w:p>
        </w:tc>
      </w:tr>
      <w:tr w:rsidR="0011045E" w:rsidRPr="00EF04A5" w:rsidTr="00110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lastRenderedPageBreak/>
              <w:t>Cirurgia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952" w:type="pct"/>
          </w:tcPr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(45,2%)</w:t>
            </w:r>
          </w:p>
        </w:tc>
        <w:tc>
          <w:tcPr>
            <w:tcW w:w="1179" w:type="pct"/>
          </w:tcPr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(50%)</w:t>
            </w:r>
          </w:p>
        </w:tc>
        <w:tc>
          <w:tcPr>
            <w:tcW w:w="1285" w:type="pct"/>
          </w:tcPr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(54,8%)</w:t>
            </w:r>
          </w:p>
        </w:tc>
      </w:tr>
      <w:tr w:rsidR="0011045E" w:rsidRPr="00EF04A5" w:rsidTr="00110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Default="0011045E" w:rsidP="0011045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Esvaziamento cervical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952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(34,5%)</w:t>
            </w:r>
          </w:p>
        </w:tc>
        <w:tc>
          <w:tcPr>
            <w:tcW w:w="1179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(41,7%)</w:t>
            </w:r>
          </w:p>
        </w:tc>
        <w:tc>
          <w:tcPr>
            <w:tcW w:w="1285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(29,4%)</w:t>
            </w:r>
          </w:p>
        </w:tc>
      </w:tr>
      <w:tr w:rsidR="0011045E" w:rsidRPr="00EF04A5" w:rsidTr="00110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Metástase microscópica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Sim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Não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Não avaliada</w:t>
            </w:r>
          </w:p>
        </w:tc>
        <w:tc>
          <w:tcPr>
            <w:tcW w:w="952" w:type="pct"/>
          </w:tcPr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(50%)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(38,9%)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(11,1%)</w:t>
            </w:r>
          </w:p>
        </w:tc>
        <w:tc>
          <w:tcPr>
            <w:tcW w:w="1179" w:type="pct"/>
          </w:tcPr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(62,5%)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(37,5%)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85" w:type="pct"/>
          </w:tcPr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(40%)</w:t>
            </w:r>
          </w:p>
          <w:p w:rsidR="0011045E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(40%)</w:t>
            </w:r>
          </w:p>
          <w:p w:rsidR="0011045E" w:rsidRPr="00EF04A5" w:rsidRDefault="0011045E" w:rsidP="0011045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(20%)</w:t>
            </w:r>
          </w:p>
        </w:tc>
      </w:tr>
      <w:tr w:rsidR="0011045E" w:rsidRPr="00EF04A5" w:rsidTr="00110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4" w:type="pct"/>
          </w:tcPr>
          <w:p w:rsidR="0011045E" w:rsidRPr="00EF04A5" w:rsidRDefault="0011045E" w:rsidP="0011045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QT</w:t>
            </w:r>
          </w:p>
          <w:p w:rsidR="0011045E" w:rsidRPr="00EF04A5" w:rsidRDefault="0011045E" w:rsidP="0011045E">
            <w:pPr>
              <w:spacing w:line="360" w:lineRule="auto"/>
              <w:ind w:left="708"/>
              <w:rPr>
                <w:rFonts w:ascii="Arial" w:hAnsi="Arial" w:cs="Arial"/>
                <w:sz w:val="20"/>
                <w:szCs w:val="20"/>
              </w:rPr>
            </w:pPr>
            <w:r w:rsidRPr="00EF04A5">
              <w:rPr>
                <w:rFonts w:ascii="Arial" w:hAnsi="Arial" w:cs="Arial"/>
                <w:sz w:val="20"/>
                <w:szCs w:val="20"/>
              </w:rPr>
              <w:t>Sim</w:t>
            </w:r>
          </w:p>
        </w:tc>
        <w:tc>
          <w:tcPr>
            <w:tcW w:w="952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 (93,5%)</w:t>
            </w:r>
          </w:p>
        </w:tc>
        <w:tc>
          <w:tcPr>
            <w:tcW w:w="1179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(100%)</w:t>
            </w:r>
          </w:p>
        </w:tc>
        <w:tc>
          <w:tcPr>
            <w:tcW w:w="1285" w:type="pct"/>
          </w:tcPr>
          <w:p w:rsidR="0011045E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1045E" w:rsidRPr="00EF04A5" w:rsidRDefault="0011045E" w:rsidP="001104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(88,2%)</w:t>
            </w:r>
          </w:p>
        </w:tc>
      </w:tr>
    </w:tbl>
    <w:p w:rsidR="0011045E" w:rsidRDefault="0011045E" w:rsidP="0011045E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F04A5">
        <w:rPr>
          <w:rFonts w:ascii="Arial" w:hAnsi="Arial" w:cs="Arial"/>
          <w:sz w:val="24"/>
          <w:szCs w:val="24"/>
        </w:rPr>
        <w:br/>
      </w:r>
    </w:p>
    <w:p w:rsidR="0011045E" w:rsidRPr="008A4D9C" w:rsidRDefault="0011045E" w:rsidP="008A4D9C">
      <w:pPr>
        <w:pStyle w:val="Ttulo2"/>
        <w:ind w:firstLine="709"/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</w:pPr>
      <w:bookmarkStart w:id="9" w:name="_Toc57927153"/>
      <w:r w:rsidRPr="008A4D9C">
        <w:rPr>
          <w:rFonts w:ascii="Arial" w:hAnsi="Arial" w:cs="Arial"/>
          <w:b/>
          <w:color w:val="222222"/>
          <w:sz w:val="24"/>
          <w:szCs w:val="24"/>
          <w:shd w:val="clear" w:color="auto" w:fill="FFFFFF" w:themeFill="background1"/>
        </w:rPr>
        <w:t>Óbito devido ao tumor e análise de Sobrevida</w:t>
      </w:r>
      <w:bookmarkEnd w:id="9"/>
    </w:p>
    <w:p w:rsidR="0011045E" w:rsidRDefault="0011045E" w:rsidP="0011045E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0537B5" w:rsidRDefault="0011045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presente estudo, 16/31 pacientes foram a óbito, 9 pacientes do grupo Laser e 7 do grupo Controle. Os óbitos em decorrência ao tumor corresponderam a 6 (85,7% dos casos) no grupo Laser e 6 (85,7% dos casos) no grupo Controle. </w:t>
      </w:r>
      <w:r w:rsidRPr="00AD34D4">
        <w:rPr>
          <w:rFonts w:ascii="Arial" w:hAnsi="Arial" w:cs="Arial"/>
          <w:sz w:val="24"/>
          <w:szCs w:val="24"/>
        </w:rPr>
        <w:t>O tempo médio de acompanhamento dos pacientes foi de 33,96 ± 16,23 meses para o grupo Laser e 26,00 ± 11,40</w:t>
      </w:r>
      <w:r>
        <w:rPr>
          <w:rFonts w:ascii="Arial" w:hAnsi="Arial" w:cs="Arial"/>
          <w:sz w:val="24"/>
          <w:szCs w:val="24"/>
        </w:rPr>
        <w:t xml:space="preserve"> para o grupo Controle (p = 0,008, Teste T de </w:t>
      </w:r>
      <w:proofErr w:type="spellStart"/>
      <w:r>
        <w:rPr>
          <w:rFonts w:ascii="Arial" w:hAnsi="Arial" w:cs="Arial"/>
          <w:sz w:val="24"/>
          <w:szCs w:val="24"/>
        </w:rPr>
        <w:t>Student</w:t>
      </w:r>
      <w:proofErr w:type="spellEnd"/>
      <w:r w:rsidRPr="00AD34D4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 xml:space="preserve"> Não houve diferenças estatisticamente significantes na sobrevida global dos pacientes (Tabela </w:t>
      </w:r>
      <w:r w:rsidR="00A60B1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e Figura 1).</w:t>
      </w:r>
    </w:p>
    <w:tbl>
      <w:tblPr>
        <w:tblW w:w="4342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2"/>
        <w:gridCol w:w="1639"/>
        <w:gridCol w:w="1551"/>
        <w:gridCol w:w="1570"/>
        <w:gridCol w:w="1393"/>
      </w:tblGrid>
      <w:tr w:rsidR="0011045E" w:rsidRPr="00457FBF" w:rsidTr="0011045E">
        <w:trPr>
          <w:cantSplit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A60B10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4"/>
                <w:szCs w:val="20"/>
              </w:rPr>
              <w:t xml:space="preserve">Tabela </w:t>
            </w:r>
            <w:r w:rsidR="00A60B10">
              <w:rPr>
                <w:rFonts w:ascii="Arial" w:hAnsi="Arial" w:cs="Arial"/>
                <w:color w:val="000000"/>
                <w:sz w:val="24"/>
                <w:szCs w:val="20"/>
              </w:rPr>
              <w:t>2</w:t>
            </w:r>
            <w:r w:rsidRPr="00457FBF">
              <w:rPr>
                <w:rFonts w:ascii="Arial" w:hAnsi="Arial" w:cs="Arial"/>
                <w:color w:val="000000"/>
                <w:sz w:val="24"/>
                <w:szCs w:val="20"/>
              </w:rPr>
              <w:t>. Sobrevida global dos grupos Laser e Controle</w:t>
            </w:r>
          </w:p>
        </w:tc>
      </w:tr>
      <w:tr w:rsidR="0011045E" w:rsidRPr="00457FBF" w:rsidTr="008A4D9C">
        <w:trPr>
          <w:cantSplit/>
        </w:trPr>
        <w:tc>
          <w:tcPr>
            <w:tcW w:w="834" w:type="pct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pct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Média ± D.P.</w:t>
            </w:r>
          </w:p>
        </w:tc>
        <w:tc>
          <w:tcPr>
            <w:tcW w:w="2113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Intervalo de Confiança 95%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Valor de 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*</w:t>
            </w:r>
          </w:p>
        </w:tc>
      </w:tr>
      <w:tr w:rsidR="0011045E" w:rsidRPr="00457FBF" w:rsidTr="008A4D9C">
        <w:trPr>
          <w:cantSplit/>
        </w:trPr>
        <w:tc>
          <w:tcPr>
            <w:tcW w:w="834" w:type="pct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pct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Limite inferior</w:t>
            </w:r>
          </w:p>
        </w:tc>
        <w:tc>
          <w:tcPr>
            <w:tcW w:w="106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Limite superior</w:t>
            </w:r>
          </w:p>
        </w:tc>
        <w:tc>
          <w:tcPr>
            <w:tcW w:w="943" w:type="pct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1045E" w:rsidRPr="00457FBF" w:rsidTr="008A4D9C">
        <w:trPr>
          <w:cantSplit/>
        </w:trPr>
        <w:tc>
          <w:tcPr>
            <w:tcW w:w="834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Laser</w:t>
            </w:r>
          </w:p>
        </w:tc>
        <w:tc>
          <w:tcPr>
            <w:tcW w:w="111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12,500 ± 2,503</w:t>
            </w:r>
          </w:p>
        </w:tc>
        <w:tc>
          <w:tcPr>
            <w:tcW w:w="105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7,595</w:t>
            </w:r>
          </w:p>
        </w:tc>
        <w:tc>
          <w:tcPr>
            <w:tcW w:w="1063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17,405</w:t>
            </w:r>
          </w:p>
        </w:tc>
        <w:tc>
          <w:tcPr>
            <w:tcW w:w="943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1045E" w:rsidRPr="00457FBF" w:rsidTr="008A4D9C">
        <w:trPr>
          <w:cantSplit/>
        </w:trPr>
        <w:tc>
          <w:tcPr>
            <w:tcW w:w="834" w:type="pct"/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Controle</w:t>
            </w:r>
          </w:p>
        </w:tc>
        <w:tc>
          <w:tcPr>
            <w:tcW w:w="1110" w:type="pct"/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14,167 ± 3,707</w:t>
            </w:r>
          </w:p>
        </w:tc>
        <w:tc>
          <w:tcPr>
            <w:tcW w:w="1050" w:type="pct"/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6,900</w:t>
            </w:r>
          </w:p>
        </w:tc>
        <w:tc>
          <w:tcPr>
            <w:tcW w:w="1063" w:type="pct"/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21,433</w:t>
            </w:r>
          </w:p>
        </w:tc>
        <w:tc>
          <w:tcPr>
            <w:tcW w:w="943" w:type="pct"/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0,730</w:t>
            </w:r>
          </w:p>
        </w:tc>
      </w:tr>
      <w:tr w:rsidR="0011045E" w:rsidRPr="00457FBF" w:rsidTr="008A4D9C">
        <w:trPr>
          <w:cantSplit/>
        </w:trPr>
        <w:tc>
          <w:tcPr>
            <w:tcW w:w="83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1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13,552 ± 2,272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9,100</w:t>
            </w:r>
          </w:p>
        </w:tc>
        <w:tc>
          <w:tcPr>
            <w:tcW w:w="106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FBF">
              <w:rPr>
                <w:rFonts w:ascii="Arial" w:hAnsi="Arial" w:cs="Arial"/>
                <w:color w:val="000000"/>
                <w:sz w:val="20"/>
                <w:szCs w:val="20"/>
              </w:rPr>
              <w:t>18,005</w:t>
            </w:r>
          </w:p>
        </w:tc>
        <w:tc>
          <w:tcPr>
            <w:tcW w:w="94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1045E" w:rsidRPr="00457FBF" w:rsidTr="0011045E">
        <w:trPr>
          <w:cantSplit/>
        </w:trPr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1045E" w:rsidRPr="00457FBF" w:rsidRDefault="0011045E" w:rsidP="0011045E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*Teste de Log-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Rank</w:t>
            </w:r>
            <w:proofErr w:type="spellEnd"/>
          </w:p>
        </w:tc>
      </w:tr>
    </w:tbl>
    <w:p w:rsidR="00367913" w:rsidRDefault="00367913" w:rsidP="0011045E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11045E" w:rsidRPr="00457FBF" w:rsidRDefault="00BC0D0B" w:rsidP="0011045E">
      <w:pPr>
        <w:autoSpaceDE w:val="0"/>
        <w:autoSpaceDN w:val="0"/>
        <w:adjustRightInd w:val="0"/>
        <w:spacing w:line="400" w:lineRule="atLeast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322580</wp:posOffset>
                </wp:positionV>
                <wp:extent cx="6207125" cy="5305425"/>
                <wp:effectExtent l="0" t="3175" r="3175" b="0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7125" cy="5305425"/>
                          <a:chOff x="1290" y="1925"/>
                          <a:chExt cx="9775" cy="8355"/>
                        </a:xfrm>
                      </wpg:grpSpPr>
                      <wpg:grpSp>
                        <wpg:cNvPr id="3" name="Grupo 3"/>
                        <wpg:cNvGrpSpPr>
                          <a:grpSpLocks/>
                        </wpg:cNvGrpSpPr>
                        <wpg:grpSpPr bwMode="auto">
                          <a:xfrm>
                            <a:off x="1290" y="1925"/>
                            <a:ext cx="9775" cy="8355"/>
                            <a:chOff x="0" y="0"/>
                            <a:chExt cx="62071" cy="53054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1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071" cy="530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61" y="14192"/>
                              <a:ext cx="8953" cy="409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37B5" w:rsidRPr="00457FBF" w:rsidRDefault="000537B5" w:rsidP="0011045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p</w:t>
                                </w:r>
                                <w:r w:rsidRPr="00457FBF">
                                  <w:rPr>
                                    <w:rFonts w:ascii="Arial" w:hAnsi="Arial" w:cs="Arial"/>
                                  </w:rPr>
                                  <w:t xml:space="preserve"> = 0,730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8745"/>
                            <a:ext cx="2505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4D9C" w:rsidRDefault="008A4D9C">
                              <w:r>
                                <w:t>Fonte: os autores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7" o:spid="_x0000_s1026" style="position:absolute;margin-left:-20.55pt;margin-top:25.4pt;width:488.75pt;height:417.75pt;z-index:251662336" coordorigin="1290,1925" coordsize="9775,8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">
                <v:group id="Grupo 3" o:spid="_x0000_s1027" style="position:absolute;left:1290;top:1925;width:9775;height:8355" coordsize="62071,5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" o:spid="_x0000_s1028" type="#_x0000_t75" style="position:absolute;width:62071;height:53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RQ+bDAAAA2gAAAA8AAABkcnMvZG93bnJldi54bWxEj19rwkAQxN+FfodjC30RvfiHKtFTbEHa&#10;V62Ij0tuTYK5vZDbmthP7xUEH4eZ+Q2zXHeuUldqQunZwGiYgCLOvC05N3D42Q7moIIgW6w8k4Eb&#10;BVivXnpLTK1veUfXveQqQjikaKAQqVOtQ1aQwzD0NXH0zr5xKFE2ubYNthHuKj1OknftsOS4UGBN&#10;nwVll/2vM3A6ynbD9eWm+7O/D92OJmPpfxnz9tptFqCEOnmGH+1va2AK/1fiDd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FD5sMAAADaAAAADwAAAAAAAAAAAAAAAACf&#10;AgAAZHJzL2Rvd25yZXYueG1sUEsFBgAAAAAEAAQA9wAAAI8DAAAAAA==&#10;">
                    <v:imagedata r:id="rId13" o:title="" cropright="31550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30861;top:14192;width:8953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VPcIA&#10;AADaAAAADwAAAGRycy9kb3ducmV2LnhtbESPwWrDMBBE74X8g9hAbrXcQNrUjWxMIBDIqYlpr4u1&#10;tU2slZFkx/n7qFDocZiZN8yumE0vJnK+s6zgJUlBENdWd9woqC6H5y0IH5A19pZJwZ08FPniaYeZ&#10;tjf+pOkcGhEh7DNU0IYwZFL6uiWDPrEDcfR+rDMYonSN1A5vEW56uU7TV2mw47jQ4kD7lurreTQK&#10;vk6Xg+TTdqw2XVle+ftteq+cUqvlXH6ACDSH//Bf+6gVbOD3SrwB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tU9wgAAANoAAAAPAAAAAAAAAAAAAAAAAJgCAABkcnMvZG93&#10;bnJldi54bWxQSwUGAAAAAAQABAD1AAAAhwMAAAAA&#10;" fillcolor="white [3212]" strokecolor="white [3212]" strokeweight=".5pt">
                    <v:textbox>
                      <w:txbxContent>
                        <w:p w:rsidR="000537B5" w:rsidRPr="00457FBF" w:rsidRDefault="000537B5" w:rsidP="0011045E">
                          <w:pPr>
                            <w:rPr>
                              <w:rFonts w:ascii="Arial" w:hAnsi="Arial" w:cs="Arial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</w:rPr>
                            <w:t>p</w:t>
                          </w:r>
                          <w:proofErr w:type="gramEnd"/>
                          <w:r w:rsidRPr="00457FBF">
                            <w:rPr>
                              <w:rFonts w:ascii="Arial" w:hAnsi="Arial" w:cs="Arial"/>
                            </w:rPr>
                            <w:t xml:space="preserve"> = 0,730</w:t>
                          </w:r>
                        </w:p>
                      </w:txbxContent>
                    </v:textbox>
                  </v:shape>
                </v:group>
                <v:shape id="Text Box 6" o:spid="_x0000_s1030" type="#_x0000_t202" style="position:absolute;left:8220;top:8745;width:250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LusYA&#10;AADaAAAADwAAAGRycy9kb3ducmV2LnhtbESPT2vCQBTE74LfYXlCb3WTalXSrNKKlYKH1j9gj4/s&#10;Mwlm36bZrYnfvlsQPA4z8xsmXXSmEhdqXGlZQTyMQBBnVpecKzjs3x9nIJxH1lhZJgVXcrCY93sp&#10;Jtq2vKXLzuciQNglqKDwvk6kdFlBBt3Q1sTBO9nGoA+yyaVusA1wU8mnKJpIgyWHhQJrWhaUnXe/&#10;RkH79bY+xtfn8Y/5nK2+N/mhmo5WSj0MutcXEJ46fw/f2h9awQT+r4Qb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cLusYAAADaAAAADwAAAAAAAAAAAAAAAACYAgAAZHJz&#10;L2Rvd25yZXYueG1sUEsFBgAAAAAEAAQA9QAAAIsDAAAAAA==&#10;" filled="f" strokecolor="white [3212]">
                  <v:textbox>
                    <w:txbxContent>
                      <w:p w:rsidR="008A4D9C" w:rsidRDefault="008A4D9C">
                        <w:r>
                          <w:t>Fonte: os autores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045E" w:rsidRPr="00457FBF">
        <w:rPr>
          <w:rFonts w:ascii="Arial" w:hAnsi="Arial" w:cs="Arial"/>
          <w:sz w:val="24"/>
          <w:szCs w:val="24"/>
        </w:rPr>
        <w:t>Figura 1. Sobrevida Global dos grupos Laser e Controle</w:t>
      </w:r>
    </w:p>
    <w:p w:rsidR="0011045E" w:rsidRDefault="0011045E" w:rsidP="0011045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11045E" w:rsidRDefault="0011045E" w:rsidP="0011045E"/>
    <w:p w:rsidR="0011045E" w:rsidRDefault="0011045E" w:rsidP="0011045E"/>
    <w:p w:rsidR="0011045E" w:rsidRPr="008A4D9C" w:rsidRDefault="0011045E" w:rsidP="008A4D9C">
      <w:pPr>
        <w:pStyle w:val="Ttulo1"/>
        <w:ind w:firstLine="709"/>
        <w:rPr>
          <w:rFonts w:ascii="Arial" w:hAnsi="Arial" w:cs="Arial"/>
          <w:iCs/>
          <w:sz w:val="24"/>
          <w:szCs w:val="24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bookmarkStart w:id="10" w:name="_Toc57927154"/>
      <w:r w:rsidRPr="008A4D9C">
        <w:rPr>
          <w:rFonts w:ascii="Arial" w:hAnsi="Arial" w:cs="Arial"/>
          <w:iCs/>
          <w:sz w:val="24"/>
          <w:szCs w:val="24"/>
        </w:rPr>
        <w:t>DISCUSSÃO</w:t>
      </w:r>
      <w:bookmarkEnd w:id="10"/>
    </w:p>
    <w:p w:rsidR="0011045E" w:rsidRDefault="0011045E" w:rsidP="0011045E">
      <w:pPr>
        <w:rPr>
          <w:rFonts w:ascii="Arial" w:hAnsi="Arial" w:cs="Arial"/>
          <w:b/>
          <w:sz w:val="24"/>
          <w:szCs w:val="24"/>
        </w:rPr>
      </w:pPr>
    </w:p>
    <w:p w:rsidR="0011045E" w:rsidRDefault="0011045E" w:rsidP="00685793">
      <w:pPr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095333">
        <w:rPr>
          <w:rFonts w:ascii="Arial" w:eastAsia="Calibri" w:hAnsi="Arial" w:cs="Arial"/>
          <w:color w:val="000000"/>
          <w:sz w:val="24"/>
          <w:szCs w:val="24"/>
        </w:rPr>
        <w:t xml:space="preserve">No presente estudo demonstramos que </w:t>
      </w:r>
      <w:r>
        <w:rPr>
          <w:rFonts w:ascii="Arial" w:eastAsia="Calibri" w:hAnsi="Arial" w:cs="Arial"/>
          <w:color w:val="000000"/>
          <w:sz w:val="24"/>
          <w:szCs w:val="24"/>
        </w:rPr>
        <w:t>a sobrevida global em pacientes que realizaram a terapia de fotobiomodulação, para o tratamento e controle dos graus graves de mucosite oral, é semelhante à sobrevida global dos pacientes que não a realizaram</w:t>
      </w:r>
      <w:r w:rsidRPr="00095333">
        <w:rPr>
          <w:rFonts w:ascii="Arial" w:eastAsia="Calibri" w:hAnsi="Arial" w:cs="Arial"/>
          <w:color w:val="000000"/>
          <w:sz w:val="24"/>
          <w:szCs w:val="24"/>
        </w:rPr>
        <w:t>.</w:t>
      </w:r>
    </w:p>
    <w:p w:rsidR="0011045E" w:rsidRDefault="0011045E" w:rsidP="00685793">
      <w:pPr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t>Em estudo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realizad</w:t>
      </w:r>
      <w:r>
        <w:rPr>
          <w:rFonts w:ascii="Arial" w:eastAsia="Calibri" w:hAnsi="Arial" w:cs="Arial"/>
          <w:color w:val="000000"/>
          <w:sz w:val="24"/>
          <w:szCs w:val="24"/>
        </w:rPr>
        <w:t>o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por De </w:t>
      </w:r>
      <w:proofErr w:type="spellStart"/>
      <w:r w:rsidRPr="00655B8C">
        <w:rPr>
          <w:rFonts w:ascii="Arial" w:eastAsia="Calibri" w:hAnsi="Arial" w:cs="Arial"/>
          <w:color w:val="000000"/>
          <w:sz w:val="24"/>
          <w:szCs w:val="24"/>
        </w:rPr>
        <w:t>Pauli</w:t>
      </w:r>
      <w:proofErr w:type="spellEnd"/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proofErr w:type="spellStart"/>
      <w:r w:rsidRPr="00655B8C">
        <w:rPr>
          <w:rFonts w:ascii="Arial" w:eastAsia="Calibri" w:hAnsi="Arial" w:cs="Arial"/>
          <w:color w:val="000000"/>
          <w:sz w:val="24"/>
          <w:szCs w:val="24"/>
        </w:rPr>
        <w:t>Paglioni</w:t>
      </w:r>
      <w:proofErr w:type="spellEnd"/>
      <w:r w:rsidR="00C7518A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et al. </w:t>
      </w:r>
      <w:r>
        <w:rPr>
          <w:rFonts w:ascii="Arial" w:eastAsia="Calibri" w:hAnsi="Arial" w:cs="Arial"/>
          <w:color w:val="000000"/>
          <w:sz w:val="24"/>
          <w:szCs w:val="24"/>
        </w:rPr>
        <w:t>(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>2019b</w:t>
      </w:r>
      <w:r>
        <w:rPr>
          <w:rFonts w:ascii="Arial" w:eastAsia="Calibri" w:hAnsi="Arial" w:cs="Arial"/>
          <w:color w:val="000000"/>
          <w:sz w:val="24"/>
          <w:szCs w:val="24"/>
        </w:rPr>
        <w:t>)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foi demonstrado que a </w:t>
      </w:r>
      <w:r w:rsidR="00A60B10">
        <w:rPr>
          <w:rFonts w:ascii="Arial" w:eastAsia="Calibri" w:hAnsi="Arial" w:cs="Arial"/>
          <w:color w:val="000000"/>
          <w:sz w:val="24"/>
          <w:szCs w:val="24"/>
        </w:rPr>
        <w:t>FBM</w:t>
      </w:r>
      <w:r w:rsidR="00685793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não </w:t>
      </w:r>
      <w:r>
        <w:rPr>
          <w:rFonts w:ascii="Arial" w:eastAsia="Calibri" w:hAnsi="Arial" w:cs="Arial"/>
          <w:color w:val="000000"/>
          <w:sz w:val="24"/>
          <w:szCs w:val="24"/>
        </w:rPr>
        <w:t>influencia a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recorrência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do tumor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ou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o aparecimento de um 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>segundo tumor primário.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Foi observado ainda que a </w:t>
      </w:r>
      <w:r w:rsidR="00A60B10">
        <w:rPr>
          <w:rFonts w:ascii="Arial" w:eastAsia="Calibri" w:hAnsi="Arial" w:cs="Arial"/>
          <w:color w:val="000000"/>
          <w:sz w:val="24"/>
          <w:szCs w:val="24"/>
        </w:rPr>
        <w:t>FBM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possibilitou o cumprimento dos regimes do tratamento do câncer, melhorando também a qualidade de vida do paciente. Corroborando nossos achados, não </w:t>
      </w:r>
      <w:r>
        <w:rPr>
          <w:rFonts w:ascii="Arial" w:eastAsia="Calibri" w:hAnsi="Arial" w:cs="Arial"/>
          <w:color w:val="000000"/>
          <w:sz w:val="24"/>
          <w:szCs w:val="24"/>
        </w:rPr>
        <w:lastRenderedPageBreak/>
        <w:t xml:space="preserve">encontramos diferenças estatisticamente significantes em relação ao tempo de sobrevida dos pacientes que foram submetidos à </w:t>
      </w:r>
      <w:r w:rsidR="00A60B10">
        <w:rPr>
          <w:rFonts w:ascii="Arial" w:eastAsia="Calibri" w:hAnsi="Arial" w:cs="Arial"/>
          <w:color w:val="000000"/>
          <w:sz w:val="24"/>
          <w:szCs w:val="24"/>
        </w:rPr>
        <w:t>FBM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e pacientes que não foram.</w:t>
      </w:r>
    </w:p>
    <w:p w:rsidR="0011045E" w:rsidRPr="00655B8C" w:rsidRDefault="0011045E" w:rsidP="00685793">
      <w:pPr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t xml:space="preserve">De maneira semelhante, 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Brandão et al. </w:t>
      </w:r>
      <w:r>
        <w:rPr>
          <w:rFonts w:ascii="Arial" w:eastAsia="Calibri" w:hAnsi="Arial" w:cs="Arial"/>
          <w:color w:val="000000"/>
          <w:sz w:val="24"/>
          <w:szCs w:val="24"/>
        </w:rPr>
        <w:t>(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2018)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sugerem que a </w:t>
      </w:r>
      <w:r w:rsidR="00A60B10">
        <w:rPr>
          <w:rFonts w:ascii="Arial" w:eastAsia="Calibri" w:hAnsi="Arial" w:cs="Arial"/>
          <w:color w:val="000000"/>
          <w:sz w:val="24"/>
          <w:szCs w:val="24"/>
        </w:rPr>
        <w:t>FBM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não tem capacidade de estimular a mutagênese em células tumorais adormecidas</w:t>
      </w:r>
      <w:r>
        <w:rPr>
          <w:rFonts w:ascii="Arial" w:eastAsia="Calibri" w:hAnsi="Arial" w:cs="Arial"/>
          <w:color w:val="000000"/>
          <w:sz w:val="24"/>
          <w:szCs w:val="24"/>
        </w:rPr>
        <w:t>, não tendo influência, então, na recorrência do tumor ou no aparecimento de um novo primário.</w:t>
      </w:r>
      <w:r w:rsidR="00A60B10">
        <w:rPr>
          <w:rFonts w:ascii="Arial" w:eastAsia="Calibri" w:hAnsi="Arial" w:cs="Arial"/>
          <w:color w:val="000000"/>
          <w:sz w:val="24"/>
          <w:szCs w:val="24"/>
        </w:rPr>
        <w:t xml:space="preserve"> No presente estudo, não investigamos a sobrevida livre de recorrência do tumor, esse fator será objeto de estudos futuros.</w:t>
      </w:r>
    </w:p>
    <w:p w:rsidR="0011045E" w:rsidRDefault="0011045E" w:rsidP="00685793">
      <w:pPr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t>Antunes et al (2017)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demonstraram 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>que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>a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A60B10">
        <w:rPr>
          <w:rFonts w:ascii="Arial" w:eastAsia="Calibri" w:hAnsi="Arial" w:cs="Arial"/>
          <w:color w:val="000000"/>
          <w:sz w:val="24"/>
          <w:szCs w:val="24"/>
        </w:rPr>
        <w:t>FBM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>influenciou positivamente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a sobrevida dos pacientes com câncer de cabeça e pescoço. Foi demonstrado uma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maior de sobrevida global,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sobrevida livre de doença e sobrevida livre de progressão no grupo que recebeu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a </w:t>
      </w:r>
      <w:r w:rsidR="00A60B10">
        <w:rPr>
          <w:rFonts w:ascii="Arial" w:eastAsia="Calibri" w:hAnsi="Arial" w:cs="Arial"/>
          <w:color w:val="000000"/>
          <w:sz w:val="24"/>
          <w:szCs w:val="24"/>
        </w:rPr>
        <w:t>FBM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quando comparado</w:t>
      </w:r>
      <w:r w:rsidR="00685793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0000"/>
          <w:sz w:val="24"/>
          <w:szCs w:val="24"/>
        </w:rPr>
        <w:t>a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o grupo placebo. Além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disso, os pacientes submetidos a </w:t>
      </w:r>
      <w:r w:rsidR="00A60B10">
        <w:rPr>
          <w:rFonts w:ascii="Arial" w:eastAsia="Calibri" w:hAnsi="Arial" w:cs="Arial"/>
          <w:color w:val="000000"/>
          <w:sz w:val="24"/>
          <w:szCs w:val="24"/>
        </w:rPr>
        <w:t>FBM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conseguiram completar o 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tratamento </w:t>
      </w:r>
      <w:r>
        <w:rPr>
          <w:rFonts w:ascii="Arial" w:eastAsia="Calibri" w:hAnsi="Arial" w:cs="Arial"/>
          <w:color w:val="000000"/>
          <w:sz w:val="24"/>
          <w:szCs w:val="24"/>
        </w:rPr>
        <w:t>oncológico sem interrupções, quando comparado ao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grupo placebo</w:t>
      </w:r>
      <w:r>
        <w:rPr>
          <w:rFonts w:ascii="Arial" w:eastAsia="Calibri" w:hAnsi="Arial" w:cs="Arial"/>
          <w:color w:val="000000"/>
          <w:sz w:val="24"/>
          <w:szCs w:val="24"/>
        </w:rPr>
        <w:t>.</w:t>
      </w:r>
    </w:p>
    <w:p w:rsidR="0011045E" w:rsidRPr="00655B8C" w:rsidRDefault="0011045E" w:rsidP="00685793">
      <w:pPr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t xml:space="preserve">É importante ressaltar que as interrupções na radioterapia possibilitam progressão tumoral e impactam negativamente na chance de cura do paciente. Dessa maneira, a interrupção deve ser evitada e a </w:t>
      </w:r>
      <w:r w:rsidR="00A60B10">
        <w:rPr>
          <w:rFonts w:ascii="Arial" w:eastAsia="Calibri" w:hAnsi="Arial" w:cs="Arial"/>
          <w:color w:val="000000"/>
          <w:sz w:val="24"/>
          <w:szCs w:val="24"/>
        </w:rPr>
        <w:t>FBM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consiste em uma ferramenta com esse intuito (MARTINS et al., 2020; MORAIS et al., 2020, ANTUNES et al., 20</w:t>
      </w:r>
      <w:r w:rsidR="00C7518A">
        <w:rPr>
          <w:rFonts w:ascii="Arial" w:eastAsia="Calibri" w:hAnsi="Arial" w:cs="Arial"/>
          <w:color w:val="000000"/>
          <w:sz w:val="24"/>
          <w:szCs w:val="24"/>
        </w:rPr>
        <w:t>17</w:t>
      </w:r>
      <w:r>
        <w:rPr>
          <w:rFonts w:ascii="Arial" w:eastAsia="Calibri" w:hAnsi="Arial" w:cs="Arial"/>
          <w:color w:val="000000"/>
          <w:sz w:val="24"/>
          <w:szCs w:val="24"/>
        </w:rPr>
        <w:t>).</w:t>
      </w:r>
    </w:p>
    <w:p w:rsidR="0011045E" w:rsidRDefault="0011045E" w:rsidP="00685793">
      <w:pPr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Neste estudo, contamos com um número reduzido de participantes e tempo de acompanhamento pequeno, o que foi uma limitação influenciando nossos resultados.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No entanto, não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foram encontradas 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evidências de que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a </w:t>
      </w:r>
      <w:r w:rsidR="00A60B10">
        <w:rPr>
          <w:rFonts w:ascii="Arial" w:eastAsia="Calibri" w:hAnsi="Arial" w:cs="Arial"/>
          <w:color w:val="000000"/>
          <w:sz w:val="24"/>
          <w:szCs w:val="24"/>
        </w:rPr>
        <w:t>FBM</w:t>
      </w:r>
      <w:r w:rsidR="00685793" w:rsidRPr="00655B8C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685793">
        <w:rPr>
          <w:rFonts w:ascii="Arial" w:eastAsia="Calibri" w:hAnsi="Arial" w:cs="Arial"/>
          <w:color w:val="000000"/>
          <w:sz w:val="24"/>
          <w:szCs w:val="24"/>
        </w:rPr>
        <w:t>impacte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negativamente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na sobrevida dos participantes</w:t>
      </w:r>
      <w:r>
        <w:rPr>
          <w:rFonts w:ascii="Arial" w:eastAsia="Calibri" w:hAnsi="Arial" w:cs="Arial"/>
          <w:color w:val="000000"/>
          <w:sz w:val="24"/>
          <w:szCs w:val="24"/>
        </w:rPr>
        <w:t>, o que reflete o potencial de não causar prejuízos ao paciente com câncer de cabeça e pescoço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>.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Assim,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sugerimos estudos com maior tempo de </w:t>
      </w:r>
      <w:r w:rsidR="00685793" w:rsidRPr="00655B8C">
        <w:rPr>
          <w:rFonts w:ascii="Arial" w:eastAsia="Calibri" w:hAnsi="Arial" w:cs="Arial"/>
          <w:color w:val="000000"/>
          <w:sz w:val="24"/>
          <w:szCs w:val="24"/>
        </w:rPr>
        <w:t>acompanhamento e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com </w:t>
      </w:r>
      <w:r>
        <w:rPr>
          <w:rFonts w:ascii="Arial" w:eastAsia="Calibri" w:hAnsi="Arial" w:cs="Arial"/>
          <w:color w:val="000000"/>
          <w:sz w:val="24"/>
          <w:szCs w:val="24"/>
        </w:rPr>
        <w:t>a inclusão de um</w:t>
      </w:r>
      <w:r w:rsidRPr="00655B8C">
        <w:rPr>
          <w:rFonts w:ascii="Arial" w:eastAsia="Calibri" w:hAnsi="Arial" w:cs="Arial"/>
          <w:color w:val="000000"/>
          <w:sz w:val="24"/>
          <w:szCs w:val="24"/>
        </w:rPr>
        <w:t xml:space="preserve"> número maior de participantes, com foco na análise de sobrevida e na segurança da </w:t>
      </w:r>
      <w:r w:rsidR="00A60B10">
        <w:rPr>
          <w:rFonts w:ascii="Arial" w:eastAsia="Calibri" w:hAnsi="Arial" w:cs="Arial"/>
          <w:color w:val="000000"/>
          <w:sz w:val="24"/>
          <w:szCs w:val="24"/>
        </w:rPr>
        <w:t>FBM.</w:t>
      </w:r>
    </w:p>
    <w:p w:rsidR="00A60B10" w:rsidRPr="00655B8C" w:rsidRDefault="00A60B10" w:rsidP="00685793">
      <w:pPr>
        <w:spacing w:line="360" w:lineRule="auto"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t xml:space="preserve">O presente achado do estudo permite sugerir que o uso da FBM é seguro e não interfere na sobrevida global dos pacientes com câncer de cabeça e pescoço. O uso da FBM está relacionado com melhor sobrevida, menor número de interrupções e menores custos relacionados ao tratamento </w:t>
      </w:r>
      <w:r>
        <w:rPr>
          <w:rFonts w:ascii="Arial" w:eastAsia="Calibri" w:hAnsi="Arial" w:cs="Arial"/>
          <w:color w:val="000000"/>
          <w:sz w:val="24"/>
          <w:szCs w:val="24"/>
        </w:rPr>
        <w:lastRenderedPageBreak/>
        <w:t>do câncer de cabeça e pescoço (MARTINS et al., 2020; MORAIS et al., 2020), nesse sentido sugerimos que a FBM seja utilizado para a prevenção e controle dos efeitos colaterais da RT.</w:t>
      </w:r>
    </w:p>
    <w:p w:rsidR="0011045E" w:rsidRPr="00057544" w:rsidRDefault="0011045E" w:rsidP="0011045E">
      <w:pPr>
        <w:spacing w:line="360" w:lineRule="auto"/>
        <w:rPr>
          <w:rFonts w:ascii="Arial" w:hAnsi="Arial" w:cs="Arial"/>
          <w:sz w:val="24"/>
          <w:szCs w:val="24"/>
        </w:rPr>
      </w:pPr>
    </w:p>
    <w:p w:rsidR="0011045E" w:rsidRPr="008A4D9C" w:rsidRDefault="0011045E" w:rsidP="008A4D9C">
      <w:pPr>
        <w:pStyle w:val="Ttulo1"/>
        <w:ind w:firstLine="709"/>
        <w:rPr>
          <w:rFonts w:ascii="Arial" w:hAnsi="Arial" w:cs="Arial"/>
          <w:iCs/>
          <w:sz w:val="24"/>
          <w:szCs w:val="24"/>
        </w:rPr>
      </w:pPr>
      <w:bookmarkStart w:id="11" w:name="_Toc57927155"/>
      <w:r w:rsidRPr="008A4D9C">
        <w:rPr>
          <w:rFonts w:ascii="Arial" w:hAnsi="Arial" w:cs="Arial"/>
          <w:iCs/>
          <w:sz w:val="24"/>
          <w:szCs w:val="24"/>
        </w:rPr>
        <w:t>CONCLUSÃO</w:t>
      </w:r>
      <w:bookmarkEnd w:id="11"/>
    </w:p>
    <w:p w:rsidR="00812C93" w:rsidRDefault="00812C93" w:rsidP="0011045E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0537B5" w:rsidRDefault="00F63F6E" w:rsidP="006507B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Nossos resultados sugerem que a </w:t>
      </w:r>
      <w:r w:rsidR="00A60B10">
        <w:rPr>
          <w:rFonts w:ascii="Arial" w:hAnsi="Arial" w:cs="Arial"/>
          <w:sz w:val="24"/>
          <w:szCs w:val="24"/>
        </w:rPr>
        <w:t>FBM</w:t>
      </w:r>
      <w:r>
        <w:rPr>
          <w:rFonts w:ascii="Arial" w:hAnsi="Arial" w:cs="Arial"/>
          <w:sz w:val="24"/>
          <w:szCs w:val="24"/>
        </w:rPr>
        <w:t xml:space="preserve"> não influencia significativamente na sobrevida dos pacientes com CCP tratados com RT,</w:t>
      </w:r>
      <w:r w:rsidRPr="00F63F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já que não houve diferenças estatisticamente significantes na sobrevida global dos pacientes.</w:t>
      </w:r>
    </w:p>
    <w:p w:rsidR="00CD4422" w:rsidRPr="00685793" w:rsidRDefault="00CD4422" w:rsidP="002F3AD8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36FD7" w:rsidRDefault="00B36FD7" w:rsidP="002F3AD8">
      <w:pPr>
        <w:shd w:val="clear" w:color="auto" w:fill="FFFFFF" w:themeFill="background1"/>
        <w:spacing w:after="120" w:line="360" w:lineRule="auto"/>
        <w:ind w:firstLine="709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76718">
        <w:rPr>
          <w:rFonts w:ascii="Arial" w:hAnsi="Arial" w:cs="Arial"/>
          <w:b/>
          <w:sz w:val="24"/>
          <w:szCs w:val="24"/>
          <w:lang w:val="en-US"/>
        </w:rPr>
        <w:t>REFERÊNCIAS</w:t>
      </w:r>
    </w:p>
    <w:p w:rsidR="00BE2904" w:rsidRPr="00C04DB2" w:rsidRDefault="00BE2904" w:rsidP="006507B5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C04DB2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C04DB2">
        <w:rPr>
          <w:rFonts w:ascii="Arial" w:hAnsi="Arial" w:cs="Arial"/>
          <w:sz w:val="24"/>
          <w:szCs w:val="24"/>
          <w:lang w:val="en-US"/>
        </w:rPr>
        <w:t xml:space="preserve">ANTUNES, H.S. Long-term survival of a randomized phase III trial of head and neck cancer patients receiving concurrent </w:t>
      </w:r>
      <w:proofErr w:type="spellStart"/>
      <w:r w:rsidRPr="00C04DB2">
        <w:rPr>
          <w:rFonts w:ascii="Arial" w:hAnsi="Arial" w:cs="Arial"/>
          <w:sz w:val="24"/>
          <w:szCs w:val="24"/>
          <w:lang w:val="en-US"/>
        </w:rPr>
        <w:t>chemoradiation</w:t>
      </w:r>
      <w:proofErr w:type="spellEnd"/>
      <w:r w:rsidRPr="00C04DB2">
        <w:rPr>
          <w:rFonts w:ascii="Arial" w:hAnsi="Arial" w:cs="Arial"/>
          <w:sz w:val="24"/>
          <w:szCs w:val="24"/>
          <w:lang w:val="en-US"/>
        </w:rPr>
        <w:t xml:space="preserve"> therapy with or without low-level laser therapy (LLLT) to prevent oral mucositis. </w:t>
      </w:r>
      <w:r w:rsidRPr="00C04DB2">
        <w:rPr>
          <w:rFonts w:ascii="Arial" w:hAnsi="Arial" w:cs="Arial"/>
          <w:b/>
          <w:sz w:val="24"/>
          <w:szCs w:val="24"/>
          <w:lang w:val="en-US"/>
        </w:rPr>
        <w:t xml:space="preserve">Oral </w:t>
      </w:r>
      <w:proofErr w:type="spellStart"/>
      <w:r w:rsidRPr="00C04DB2">
        <w:rPr>
          <w:rFonts w:ascii="Arial" w:hAnsi="Arial" w:cs="Arial"/>
          <w:b/>
          <w:sz w:val="24"/>
          <w:szCs w:val="24"/>
          <w:lang w:val="en-US"/>
        </w:rPr>
        <w:t>Oncol</w:t>
      </w:r>
      <w:proofErr w:type="spellEnd"/>
      <w:r w:rsidRPr="00C04DB2">
        <w:rPr>
          <w:rFonts w:ascii="Arial" w:hAnsi="Arial" w:cs="Arial"/>
          <w:sz w:val="24"/>
          <w:szCs w:val="24"/>
          <w:lang w:val="en-US"/>
        </w:rPr>
        <w:t>, v.71, p. 11-15, 2017.</w:t>
      </w:r>
    </w:p>
    <w:p w:rsid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6507B5" w:rsidRPr="00C04DB2" w:rsidRDefault="006507B5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C04DB2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</w:pPr>
      <w:r w:rsidRPr="00C04DB2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BOSE, S.  </w:t>
      </w:r>
      <w:proofErr w:type="gramStart"/>
      <w:r w:rsidRPr="00C04DB2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et</w:t>
      </w:r>
      <w:proofErr w:type="gramEnd"/>
      <w:r w:rsidRPr="00C04DB2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 al. </w:t>
      </w:r>
      <w:r w:rsidRPr="00C04DB2">
        <w:rPr>
          <w:rFonts w:ascii="Arial" w:hAnsi="Arial" w:cs="Arial"/>
          <w:bCs/>
          <w:color w:val="000000"/>
          <w:sz w:val="24"/>
          <w:szCs w:val="24"/>
          <w:lang w:val="en-US"/>
        </w:rPr>
        <w:t xml:space="preserve">Global, regional, and national disability-adjusted life years(DALYs) for 306 diseases and injuries and healthy life expectancy (HALE) for 188 countries, 1990–2013: quantifying the epidemiological transition. </w:t>
      </w:r>
      <w:r w:rsidRPr="00C04DB2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pt-BR"/>
        </w:rPr>
        <w:t>Lancet</w:t>
      </w:r>
      <w:r w:rsidRPr="00C04DB2">
        <w:rPr>
          <w:rFonts w:ascii="Arial" w:eastAsia="Times New Roman" w:hAnsi="Arial" w:cs="Arial"/>
          <w:color w:val="000000" w:themeColor="text1"/>
          <w:sz w:val="24"/>
          <w:szCs w:val="24"/>
          <w:lang w:val="en-US" w:eastAsia="pt-BR"/>
        </w:rPr>
        <w:t xml:space="preserve">, v. </w:t>
      </w:r>
      <w:r w:rsidRPr="00C04DB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386, n.10009, pg. 2145-91, 2015.</w:t>
      </w:r>
    </w:p>
    <w:p w:rsidR="00C04DB2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6507B5" w:rsidRPr="00C04DB2" w:rsidRDefault="006507B5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C04DB2" w:rsidRP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35416B">
        <w:rPr>
          <w:rFonts w:ascii="Arial" w:hAnsi="Arial" w:cs="Arial"/>
          <w:color w:val="000000"/>
          <w:sz w:val="24"/>
          <w:szCs w:val="24"/>
        </w:rPr>
        <w:t xml:space="preserve">BRANDÃO, T.B. </w:t>
      </w:r>
      <w:proofErr w:type="gramStart"/>
      <w:r w:rsidRPr="0035416B">
        <w:rPr>
          <w:rFonts w:ascii="Arial" w:hAnsi="Arial" w:cs="Arial"/>
          <w:color w:val="000000"/>
          <w:sz w:val="24"/>
          <w:szCs w:val="24"/>
        </w:rPr>
        <w:t>et</w:t>
      </w:r>
      <w:proofErr w:type="gramEnd"/>
      <w:r w:rsidRPr="0035416B">
        <w:rPr>
          <w:rFonts w:ascii="Arial" w:hAnsi="Arial" w:cs="Arial"/>
          <w:color w:val="000000"/>
          <w:sz w:val="24"/>
          <w:szCs w:val="24"/>
        </w:rPr>
        <w:t xml:space="preserve"> al. </w:t>
      </w:r>
      <w:r w:rsidRPr="00C04DB2">
        <w:rPr>
          <w:rFonts w:ascii="Arial" w:hAnsi="Arial" w:cs="Arial"/>
          <w:color w:val="000000"/>
          <w:sz w:val="24"/>
          <w:szCs w:val="24"/>
          <w:lang w:val="en-US"/>
        </w:rPr>
        <w:t>Locally advanced oral squamous cell carcinoma patients treated with photobiomodulation for prevention of oral mucositis: retrospective outcomes and safety analyses. Support Care Cancer, v. 26, n. 7, p. 2417-2423, 2018.</w:t>
      </w:r>
    </w:p>
    <w:p w:rsid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C04DB2" w:rsidRPr="00C04DB2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</w:pPr>
      <w:r w:rsidRPr="00C04DB2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>BROWMAN, G.P</w:t>
      </w:r>
      <w:r w:rsidRPr="00C04DB2">
        <w:rPr>
          <w:rFonts w:ascii="Arial" w:hAnsi="Arial" w:cs="Arial"/>
          <w:bCs/>
          <w:sz w:val="24"/>
          <w:szCs w:val="24"/>
          <w:lang w:val="en-US"/>
        </w:rPr>
        <w:t xml:space="preserve">. </w:t>
      </w:r>
      <w:r w:rsidRPr="00C04DB2">
        <w:rPr>
          <w:rFonts w:ascii="Arial" w:hAnsi="Arial" w:cs="Arial"/>
          <w:bCs/>
          <w:i/>
          <w:sz w:val="24"/>
          <w:szCs w:val="24"/>
          <w:lang w:val="en-US"/>
        </w:rPr>
        <w:t>et al</w:t>
      </w:r>
      <w:r w:rsidRPr="00C04DB2">
        <w:rPr>
          <w:rFonts w:ascii="Arial" w:hAnsi="Arial" w:cs="Arial"/>
          <w:bCs/>
          <w:sz w:val="24"/>
          <w:szCs w:val="24"/>
          <w:lang w:val="en-US"/>
        </w:rPr>
        <w:t xml:space="preserve">. Choosing a concomitant chemotherapy and radiotherapy regimen for squamous cell head and neck cancer: a systematic review of the published literature with subgroup analysis. </w:t>
      </w:r>
      <w:r w:rsidRPr="00C04DB2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pt-BR"/>
        </w:rPr>
        <w:t>Head Neck</w:t>
      </w:r>
      <w:r w:rsidRPr="00C04DB2">
        <w:rPr>
          <w:rFonts w:ascii="Arial" w:eastAsia="Times New Roman" w:hAnsi="Arial" w:cs="Arial"/>
          <w:color w:val="000000" w:themeColor="text1"/>
          <w:sz w:val="24"/>
          <w:szCs w:val="24"/>
          <w:lang w:val="en-US" w:eastAsia="pt-BR"/>
        </w:rPr>
        <w:t>,</w:t>
      </w:r>
      <w:r w:rsidRPr="00C04DB2">
        <w:rPr>
          <w:rFonts w:ascii="Arial" w:eastAsia="Times New Roman" w:hAnsi="Arial" w:cs="Arial"/>
          <w:color w:val="5B616B"/>
          <w:sz w:val="24"/>
          <w:szCs w:val="24"/>
          <w:lang w:val="en-US" w:eastAsia="pt-BR"/>
        </w:rPr>
        <w:t xml:space="preserve"> </w:t>
      </w:r>
      <w:r w:rsidRPr="00C04DB2">
        <w:rPr>
          <w:rFonts w:ascii="Arial" w:eastAsia="Times New Roman" w:hAnsi="Arial" w:cs="Arial"/>
          <w:color w:val="000000" w:themeColor="text1"/>
          <w:sz w:val="24"/>
          <w:szCs w:val="24"/>
          <w:lang w:val="en-US" w:eastAsia="pt-BR"/>
        </w:rPr>
        <w:t xml:space="preserve">v. </w:t>
      </w:r>
      <w:r w:rsidRPr="00C04DB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23, n. 7, pg. 579-89, 2001.</w:t>
      </w:r>
    </w:p>
    <w:p w:rsidR="00C04DB2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C04DB2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C04DB2" w:rsidRPr="001F1848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1F1848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CARVALHO, C.G ; MEDEIROS-FILHO, J.B ; FERREIRA, M,C. Guide for health professionals addressing oral care for individuals in oncological </w:t>
      </w:r>
      <w:r w:rsidRPr="001F1848">
        <w:rPr>
          <w:rFonts w:ascii="Arial" w:hAnsi="Arial" w:cs="Arial"/>
          <w:color w:val="000000" w:themeColor="text1"/>
          <w:sz w:val="24"/>
          <w:szCs w:val="24"/>
          <w:lang w:val="en-US"/>
        </w:rPr>
        <w:lastRenderedPageBreak/>
        <w:t>treatment based on scientific evidence.</w:t>
      </w:r>
      <w:r w:rsidRPr="001F1848">
        <w:rPr>
          <w:rFonts w:ascii="Arial" w:hAnsi="Arial" w:cs="Arial"/>
          <w:sz w:val="24"/>
          <w:szCs w:val="24"/>
          <w:lang w:val="en-US"/>
        </w:rPr>
        <w:t xml:space="preserve"> </w:t>
      </w:r>
      <w:r w:rsidRPr="001F1848">
        <w:rPr>
          <w:rFonts w:ascii="Arial" w:hAnsi="Arial" w:cs="Arial"/>
          <w:color w:val="000000" w:themeColor="text1"/>
          <w:sz w:val="24"/>
          <w:szCs w:val="24"/>
          <w:lang w:val="en-US"/>
        </w:rPr>
        <w:t>Support Care Cancer, v. 26, n. 8, pg. 2651-2661, 2018.</w:t>
      </w:r>
    </w:p>
    <w:p w:rsid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6507B5" w:rsidRPr="009113D6" w:rsidRDefault="006507B5" w:rsidP="006507B5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C04DB2" w:rsidRP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75544F">
        <w:rPr>
          <w:rFonts w:ascii="Arial" w:hAnsi="Arial" w:cs="Arial"/>
          <w:color w:val="000000"/>
          <w:sz w:val="24"/>
          <w:szCs w:val="24"/>
        </w:rPr>
        <w:t xml:space="preserve">DE PAULI PAGLIONI, </w:t>
      </w:r>
      <w:r w:rsidRPr="0075544F">
        <w:rPr>
          <w:rFonts w:ascii="Arial" w:hAnsi="Arial" w:cs="Arial"/>
          <w:i/>
          <w:color w:val="000000"/>
          <w:sz w:val="24"/>
          <w:szCs w:val="24"/>
        </w:rPr>
        <w:t>et al</w:t>
      </w:r>
      <w:r w:rsidRPr="0075544F">
        <w:rPr>
          <w:rFonts w:ascii="Arial" w:hAnsi="Arial" w:cs="Arial"/>
          <w:color w:val="000000"/>
          <w:sz w:val="24"/>
          <w:szCs w:val="24"/>
        </w:rPr>
        <w:t xml:space="preserve">. </w:t>
      </w:r>
      <w:r w:rsidRPr="00C04DB2">
        <w:rPr>
          <w:rFonts w:ascii="Arial" w:hAnsi="Arial" w:cs="Arial"/>
          <w:color w:val="000000"/>
          <w:sz w:val="24"/>
          <w:szCs w:val="24"/>
          <w:lang w:val="en-US"/>
        </w:rPr>
        <w:t>Is photobiomodulation therapy effective in reducing pain caused by toxicities related to head and neck cancer treatment? A systematic review.</w:t>
      </w:r>
      <w:r w:rsidRPr="00C04DB2">
        <w:rPr>
          <w:rFonts w:ascii="Arial" w:hAnsi="Arial" w:cs="Arial"/>
          <w:sz w:val="24"/>
          <w:szCs w:val="24"/>
          <w:lang w:val="en-US"/>
        </w:rPr>
        <w:t xml:space="preserve"> </w:t>
      </w:r>
      <w:r w:rsidRPr="00C04DB2">
        <w:rPr>
          <w:rFonts w:ascii="Arial" w:hAnsi="Arial" w:cs="Arial"/>
          <w:color w:val="000000"/>
          <w:sz w:val="24"/>
          <w:szCs w:val="24"/>
          <w:lang w:val="en-US"/>
        </w:rPr>
        <w:t xml:space="preserve">Support Care </w:t>
      </w:r>
      <w:proofErr w:type="gramStart"/>
      <w:r w:rsidRPr="00C04DB2">
        <w:rPr>
          <w:rFonts w:ascii="Arial" w:hAnsi="Arial" w:cs="Arial"/>
          <w:color w:val="000000"/>
          <w:sz w:val="24"/>
          <w:szCs w:val="24"/>
          <w:lang w:val="en-US"/>
        </w:rPr>
        <w:t>Cancer  ;</w:t>
      </w:r>
      <w:proofErr w:type="gramEnd"/>
      <w:r w:rsidRPr="00C04DB2">
        <w:rPr>
          <w:rFonts w:ascii="Arial" w:hAnsi="Arial" w:cs="Arial"/>
          <w:color w:val="000000"/>
          <w:sz w:val="24"/>
          <w:szCs w:val="24"/>
          <w:lang w:val="en-US"/>
        </w:rPr>
        <w:t xml:space="preserve"> v. 27, n. 11, p. 4043-4054, 2019 .</w:t>
      </w:r>
    </w:p>
    <w:p w:rsidR="00C04DB2" w:rsidRPr="001237D1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C04DB2" w:rsidRPr="001237D1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C04DB2" w:rsidRP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75544F">
        <w:rPr>
          <w:rFonts w:ascii="Arial" w:hAnsi="Arial" w:cs="Arial"/>
          <w:color w:val="000000"/>
          <w:sz w:val="24"/>
          <w:szCs w:val="24"/>
        </w:rPr>
        <w:t xml:space="preserve">DE PAULI PAGLIONI, M. et al. </w:t>
      </w:r>
      <w:r w:rsidRPr="00C04DB2">
        <w:rPr>
          <w:rFonts w:ascii="Arial" w:hAnsi="Arial" w:cs="Arial"/>
          <w:color w:val="000000"/>
          <w:sz w:val="24"/>
          <w:szCs w:val="24"/>
          <w:lang w:val="en-US"/>
        </w:rPr>
        <w:t xml:space="preserve">Tumor safety and side effects of photobiomodulation therapy used for prevention and management of cancer treatment toxicities. A systematic review. Oral </w:t>
      </w:r>
      <w:proofErr w:type="spellStart"/>
      <w:r w:rsidRPr="00C04DB2">
        <w:rPr>
          <w:rFonts w:ascii="Arial" w:hAnsi="Arial" w:cs="Arial"/>
          <w:color w:val="000000"/>
          <w:sz w:val="24"/>
          <w:szCs w:val="24"/>
          <w:lang w:val="en-US"/>
        </w:rPr>
        <w:t>Oncol</w:t>
      </w:r>
      <w:proofErr w:type="spellEnd"/>
      <w:r w:rsidRPr="00C04DB2">
        <w:rPr>
          <w:rFonts w:ascii="Arial" w:hAnsi="Arial" w:cs="Arial"/>
          <w:color w:val="000000"/>
          <w:sz w:val="24"/>
          <w:szCs w:val="24"/>
          <w:lang w:val="en-US"/>
        </w:rPr>
        <w:t>, v. 93, p. 21-28, 2019.</w:t>
      </w:r>
    </w:p>
    <w:p w:rsidR="00C04DB2" w:rsidRPr="001237D1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C04DB2" w:rsidRPr="001237D1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C04DB2" w:rsidRPr="00C04DB2" w:rsidRDefault="00C7518A" w:rsidP="006507B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  <w:proofErr w:type="gramStart"/>
      <w:r w:rsidRPr="00EE0F1C">
        <w:rPr>
          <w:rFonts w:ascii="Segoe UI" w:hAnsi="Segoe UI" w:cs="Segoe UI"/>
          <w:color w:val="212121"/>
          <w:sz w:val="26"/>
          <w:szCs w:val="26"/>
          <w:shd w:val="clear" w:color="auto" w:fill="FFFFFF"/>
          <w:lang w:val="en-US"/>
        </w:rPr>
        <w:t>DUVVURI ,U</w:t>
      </w:r>
      <w:proofErr w:type="gramEnd"/>
      <w:r w:rsidRPr="00EE0F1C">
        <w:rPr>
          <w:rFonts w:ascii="Segoe UI" w:hAnsi="Segoe UI" w:cs="Segoe UI"/>
          <w:color w:val="212121"/>
          <w:sz w:val="26"/>
          <w:szCs w:val="26"/>
          <w:shd w:val="clear" w:color="auto" w:fill="FFFFFF"/>
          <w:lang w:val="en-US"/>
        </w:rPr>
        <w:t xml:space="preserve"> </w:t>
      </w:r>
      <w:r w:rsidRPr="00EE0F1C">
        <w:rPr>
          <w:lang w:val="en-US"/>
        </w:rPr>
        <w:t>;</w:t>
      </w:r>
      <w:r w:rsidR="001F1848" w:rsidRPr="00EE0F1C">
        <w:rPr>
          <w:lang w:val="en-US"/>
        </w:rPr>
        <w:t xml:space="preserve"> </w:t>
      </w:r>
      <w:hyperlink r:id="rId14" w:history="1">
        <w:r w:rsidR="001F1848" w:rsidRPr="00C42F4C">
          <w:rPr>
            <w:rFonts w:ascii="Arial" w:eastAsia="Times New Roman" w:hAnsi="Arial" w:cs="Arial"/>
            <w:color w:val="000000" w:themeColor="text1"/>
            <w:sz w:val="24"/>
            <w:szCs w:val="24"/>
            <w:lang w:val="en-US" w:eastAsia="pt-BR"/>
          </w:rPr>
          <w:t>MYERS, J.N</w:t>
        </w:r>
      </w:hyperlink>
      <w:r w:rsidR="001F1848" w:rsidRPr="00C42F4C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  <w:r w:rsidR="00C04DB2"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C04DB2" w:rsidRPr="00C04DB2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n-US" w:eastAsia="pt-BR"/>
        </w:rPr>
        <w:t xml:space="preserve">Cancer of the head and neck is the sixth most common cancer worldwide. </w:t>
      </w:r>
      <w:proofErr w:type="spellStart"/>
      <w:r w:rsidR="00C04DB2" w:rsidRPr="00C04DB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val="en-US" w:eastAsia="pt-BR"/>
        </w:rPr>
        <w:t>Curr</w:t>
      </w:r>
      <w:proofErr w:type="spellEnd"/>
      <w:r w:rsidR="00C04DB2" w:rsidRPr="00C04DB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val="en-US" w:eastAsia="pt-BR"/>
        </w:rPr>
        <w:t xml:space="preserve"> </w:t>
      </w:r>
      <w:proofErr w:type="spellStart"/>
      <w:r w:rsidR="00C04DB2" w:rsidRPr="00C04DB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val="en-US" w:eastAsia="pt-BR"/>
        </w:rPr>
        <w:t>Probl</w:t>
      </w:r>
      <w:proofErr w:type="spellEnd"/>
      <w:r w:rsidR="00C04DB2" w:rsidRPr="00C04DB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val="en-US" w:eastAsia="pt-BR"/>
        </w:rPr>
        <w:t xml:space="preserve"> </w:t>
      </w:r>
      <w:proofErr w:type="spellStart"/>
      <w:r w:rsidR="00C04DB2" w:rsidRPr="00C04DB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val="en-US" w:eastAsia="pt-BR"/>
        </w:rPr>
        <w:t>Surg</w:t>
      </w:r>
      <w:proofErr w:type="spellEnd"/>
      <w:r w:rsidR="00C04DB2" w:rsidRPr="00C04DB2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n-US" w:eastAsia="pt-BR"/>
        </w:rPr>
        <w:t xml:space="preserve">, v. </w:t>
      </w:r>
      <w:r w:rsidR="00C04DB2" w:rsidRPr="00C04DB2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46, n. 2, pg. 114-7, 2009.</w:t>
      </w:r>
    </w:p>
    <w:p w:rsidR="00C04DB2" w:rsidRPr="00C04DB2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proofErr w:type="gramStart"/>
      <w:r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>dysfunctions</w:t>
      </w:r>
      <w:proofErr w:type="gramEnd"/>
      <w:r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dental caries, periodontal disease, and </w:t>
      </w:r>
      <w:proofErr w:type="spellStart"/>
      <w:r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>osteoradionecrosis</w:t>
      </w:r>
      <w:proofErr w:type="spellEnd"/>
      <w:r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</w:t>
      </w:r>
      <w:proofErr w:type="gramStart"/>
      <w:r w:rsidRPr="00C04DB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Cancer Med</w:t>
      </w:r>
      <w:r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>, v. 6, n. 12, pg. 2918-2931, 2017.</w:t>
      </w:r>
      <w:proofErr w:type="gramEnd"/>
    </w:p>
    <w:p w:rsidR="00C04DB2" w:rsidRPr="001237D1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C04DB2" w:rsidRPr="001237D1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C04DB2" w:rsidRPr="00C04DB2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1237D1">
        <w:rPr>
          <w:rFonts w:ascii="Arial" w:hAnsi="Arial" w:cs="Arial"/>
          <w:sz w:val="24"/>
          <w:szCs w:val="24"/>
          <w:lang w:val="en-US"/>
        </w:rPr>
        <w:t>EPSTEIN, J. B; BARASCH, A.</w:t>
      </w:r>
      <w:proofErr w:type="gramEnd"/>
      <w:r w:rsidRPr="001237D1">
        <w:rPr>
          <w:rFonts w:ascii="Arial" w:hAnsi="Arial" w:cs="Arial"/>
          <w:sz w:val="24"/>
          <w:szCs w:val="24"/>
          <w:lang w:val="en-US"/>
        </w:rPr>
        <w:t xml:space="preserve">  </w:t>
      </w:r>
      <w:r w:rsidRPr="00C04DB2">
        <w:rPr>
          <w:rFonts w:ascii="Arial" w:hAnsi="Arial" w:cs="Arial"/>
          <w:sz w:val="24"/>
          <w:szCs w:val="24"/>
          <w:lang w:val="en-US"/>
        </w:rPr>
        <w:t xml:space="preserve">Oral and Dental Health in Head and Neck Cancer Patients. </w:t>
      </w:r>
      <w:r w:rsidRPr="00C04DB2">
        <w:rPr>
          <w:rFonts w:ascii="Arial" w:hAnsi="Arial" w:cs="Arial"/>
          <w:b/>
          <w:sz w:val="24"/>
          <w:szCs w:val="24"/>
          <w:lang w:val="en-US"/>
        </w:rPr>
        <w:t>Multidisciplinary Care of the Head and Neck Cancer Patient,</w:t>
      </w:r>
      <w:r w:rsidRPr="00C04DB2">
        <w:rPr>
          <w:rFonts w:ascii="Arial" w:hAnsi="Arial" w:cs="Arial"/>
          <w:sz w:val="24"/>
          <w:szCs w:val="24"/>
          <w:lang w:val="en-US"/>
        </w:rPr>
        <w:t> pg. 43-57, 2018.</w:t>
      </w:r>
    </w:p>
    <w:p w:rsidR="00C04DB2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C04DB2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:rsidR="00C04DB2" w:rsidRPr="00C04DB2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GENOT-KLASTERSKY, M.T. et al. Retrospective evaluation of the safety of low-level laser therapy/photobiomodulation in patients with head/neck cancer. </w:t>
      </w:r>
      <w:r w:rsidRPr="00C04DB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Support Care Cancer</w:t>
      </w:r>
      <w:r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>, 2019.</w:t>
      </w:r>
    </w:p>
    <w:p w:rsid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C04DB2" w:rsidRP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C04DB2">
        <w:rPr>
          <w:rFonts w:ascii="Arial" w:hAnsi="Arial" w:cs="Arial"/>
          <w:color w:val="000000"/>
          <w:sz w:val="24"/>
          <w:szCs w:val="24"/>
          <w:lang w:val="en-US"/>
        </w:rPr>
        <w:t xml:space="preserve">GONZÁLEZ-ARRIAGADA, </w:t>
      </w:r>
      <w:proofErr w:type="gramStart"/>
      <w:r w:rsidRPr="00C04DB2">
        <w:rPr>
          <w:rFonts w:ascii="Arial" w:hAnsi="Arial" w:cs="Arial"/>
          <w:color w:val="000000"/>
          <w:sz w:val="24"/>
          <w:szCs w:val="24"/>
          <w:lang w:val="en-US"/>
        </w:rPr>
        <w:t>W.A .</w:t>
      </w:r>
      <w:proofErr w:type="gramEnd"/>
      <w:r w:rsidRPr="00C04DB2">
        <w:rPr>
          <w:rFonts w:ascii="Arial" w:hAnsi="Arial" w:cs="Arial"/>
          <w:color w:val="000000"/>
          <w:sz w:val="24"/>
          <w:szCs w:val="24"/>
          <w:lang w:val="en-US"/>
        </w:rPr>
        <w:t xml:space="preserve"> Efficacy of low-level laser therapy as an auxiliary tool for management of acute side effects of head and neck radiotherapy.</w:t>
      </w:r>
      <w:r w:rsidRPr="00C04DB2">
        <w:rPr>
          <w:rFonts w:ascii="Arial" w:hAnsi="Arial" w:cs="Arial"/>
          <w:sz w:val="24"/>
          <w:szCs w:val="24"/>
          <w:lang w:val="en-US"/>
        </w:rPr>
        <w:t xml:space="preserve"> </w:t>
      </w:r>
      <w:r w:rsidRPr="00C04DB2">
        <w:rPr>
          <w:rFonts w:ascii="Arial" w:hAnsi="Arial" w:cs="Arial"/>
          <w:color w:val="000000"/>
          <w:sz w:val="24"/>
          <w:szCs w:val="24"/>
          <w:lang w:val="en-US"/>
        </w:rPr>
        <w:t xml:space="preserve">Journal of Cosmetic and Laser </w:t>
      </w:r>
      <w:proofErr w:type="gramStart"/>
      <w:r w:rsidRPr="00C04DB2">
        <w:rPr>
          <w:rFonts w:ascii="Arial" w:hAnsi="Arial" w:cs="Arial"/>
          <w:color w:val="000000"/>
          <w:sz w:val="24"/>
          <w:szCs w:val="24"/>
          <w:lang w:val="en-US"/>
        </w:rPr>
        <w:t>Therapy ,</w:t>
      </w:r>
      <w:proofErr w:type="gramEnd"/>
      <w:r w:rsidRPr="00C04DB2">
        <w:rPr>
          <w:rFonts w:ascii="Arial" w:hAnsi="Arial" w:cs="Arial"/>
          <w:color w:val="000000"/>
          <w:sz w:val="24"/>
          <w:szCs w:val="24"/>
          <w:lang w:val="en-US"/>
        </w:rPr>
        <w:t xml:space="preserve"> v. 20,  n. 2, 2018.</w:t>
      </w:r>
    </w:p>
    <w:p w:rsidR="00C04DB2" w:rsidRPr="001237D1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C04DB2" w:rsidRPr="001237D1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C04DB2" w:rsidRPr="001237D1" w:rsidRDefault="0035416B" w:rsidP="006507B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hyperlink r:id="rId15" w:history="1">
        <w:r w:rsidR="001F1848" w:rsidRPr="00664CB5">
          <w:rPr>
            <w:rFonts w:ascii="Arial" w:eastAsia="Times New Roman" w:hAnsi="Arial" w:cs="Arial"/>
            <w:color w:val="000000" w:themeColor="text1"/>
            <w:sz w:val="24"/>
            <w:szCs w:val="24"/>
            <w:lang w:val="en-US" w:eastAsia="pt-BR"/>
          </w:rPr>
          <w:t>HALL, E.J</w:t>
        </w:r>
      </w:hyperlink>
      <w:proofErr w:type="gramStart"/>
      <w:r w:rsidR="001F1848" w:rsidRPr="00664CB5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  <w:r w:rsidR="00C04DB2"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  <w:proofErr w:type="gramEnd"/>
      <w:r w:rsidR="00C04DB2"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C04DB2" w:rsidRPr="00C04DB2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val="en-US" w:eastAsia="pt-BR"/>
        </w:rPr>
        <w:t xml:space="preserve">Molecular biology in radiation therapy: the potential impact of recombinant technology on clinical practice. </w:t>
      </w:r>
      <w:proofErr w:type="spellStart"/>
      <w:r w:rsidR="00C04DB2" w:rsidRPr="001237D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Int</w:t>
      </w:r>
      <w:proofErr w:type="spellEnd"/>
      <w:r w:rsidR="00C04DB2" w:rsidRPr="001237D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 J </w:t>
      </w:r>
      <w:proofErr w:type="spellStart"/>
      <w:r w:rsidR="00C04DB2" w:rsidRPr="001237D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Radiat</w:t>
      </w:r>
      <w:proofErr w:type="spellEnd"/>
      <w:r w:rsidR="00C04DB2" w:rsidRPr="001237D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 </w:t>
      </w:r>
      <w:proofErr w:type="spellStart"/>
      <w:r w:rsidR="00C04DB2" w:rsidRPr="001237D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Oncol</w:t>
      </w:r>
      <w:proofErr w:type="spellEnd"/>
      <w:r w:rsidR="00C04DB2" w:rsidRPr="001237D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 </w:t>
      </w:r>
      <w:proofErr w:type="spellStart"/>
      <w:r w:rsidR="00C04DB2" w:rsidRPr="001237D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Biol</w:t>
      </w:r>
      <w:proofErr w:type="spellEnd"/>
      <w:r w:rsidR="00C04DB2" w:rsidRPr="001237D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 </w:t>
      </w:r>
      <w:proofErr w:type="spellStart"/>
      <w:r w:rsidR="00C04DB2" w:rsidRPr="001237D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Phys</w:t>
      </w:r>
      <w:proofErr w:type="spellEnd"/>
      <w:r w:rsidR="00C04DB2" w:rsidRPr="001237D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, </w:t>
      </w:r>
      <w:r w:rsidR="00C04DB2" w:rsidRPr="001237D1">
        <w:rPr>
          <w:rFonts w:ascii="Arial" w:eastAsia="Times New Roman" w:hAnsi="Arial" w:cs="Arial"/>
          <w:bCs/>
          <w:color w:val="000000"/>
          <w:kern w:val="36"/>
          <w:sz w:val="24"/>
          <w:szCs w:val="24"/>
          <w:lang w:eastAsia="pt-BR"/>
        </w:rPr>
        <w:t>v</w:t>
      </w:r>
      <w:r w:rsidR="00C04DB2" w:rsidRPr="001237D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 xml:space="preserve">. </w:t>
      </w:r>
      <w:r w:rsidR="00C04DB2" w:rsidRPr="001237D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30, n. 5, pg. 1019-28, 1994.</w:t>
      </w:r>
    </w:p>
    <w:p w:rsidR="00C04DB2" w:rsidRDefault="00C04DB2" w:rsidP="006507B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4DB2" w:rsidRDefault="00C04DB2" w:rsidP="006507B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4DB2" w:rsidRPr="00C04DB2" w:rsidRDefault="00C04DB2" w:rsidP="006507B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4DB2">
        <w:rPr>
          <w:rFonts w:ascii="Arial" w:hAnsi="Arial" w:cs="Arial"/>
          <w:sz w:val="24"/>
          <w:szCs w:val="24"/>
        </w:rPr>
        <w:t>INSTITUTO NACIONAL DO CANCER JOSE ALENCAR GOMES DA SILVA. Estimativa 2020: Incidência do câncer no Brasil. Rio de Janeiro: INCA, 2019.</w:t>
      </w:r>
    </w:p>
    <w:p w:rsidR="00C04DB2" w:rsidRDefault="00C04DB2" w:rsidP="006507B5">
      <w:pPr>
        <w:spacing w:after="0" w:line="240" w:lineRule="auto"/>
        <w:rPr>
          <w:rStyle w:val="authors-list-item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4DB2" w:rsidRDefault="00C04DB2" w:rsidP="006507B5">
      <w:pPr>
        <w:spacing w:after="0" w:line="240" w:lineRule="auto"/>
        <w:rPr>
          <w:rStyle w:val="authors-list-item"/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4DB2" w:rsidRPr="001237D1" w:rsidRDefault="00524DF6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64CB5">
        <w:rPr>
          <w:rStyle w:val="authors-list-item"/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JHA</w:t>
      </w:r>
      <w:hyperlink r:id="rId16" w:history="1">
        <w:r w:rsidRPr="00664CB5">
          <w:rPr>
            <w:rStyle w:val="period"/>
            <w:rFonts w:ascii="Arial" w:hAnsi="Arial" w:cs="Arial"/>
            <w:color w:val="000000" w:themeColor="text1"/>
            <w:sz w:val="24"/>
            <w:szCs w:val="24"/>
            <w:lang w:val="en-US"/>
          </w:rPr>
          <w:t>M</w:t>
        </w:r>
        <w:proofErr w:type="gramStart"/>
        <w:r w:rsidRPr="00664CB5">
          <w:rPr>
            <w:rStyle w:val="period"/>
            <w:rFonts w:ascii="Arial" w:hAnsi="Arial" w:cs="Arial"/>
            <w:color w:val="000000" w:themeColor="text1"/>
            <w:sz w:val="24"/>
            <w:szCs w:val="24"/>
            <w:lang w:val="en-US"/>
          </w:rPr>
          <w:t>,</w:t>
        </w:r>
        <w:proofErr w:type="gramEnd"/>
      </w:hyperlink>
      <w:r w:rsidR="00C04DB2" w:rsidRPr="00C04DB2">
        <w:rPr>
          <w:rStyle w:val="comma"/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B.C; </w:t>
      </w:r>
      <w:hyperlink r:id="rId17" w:history="1">
        <w:r w:rsidR="00C04DB2" w:rsidRPr="00C04DB2">
          <w:rPr>
            <w:rStyle w:val="period"/>
            <w:rFonts w:ascii="Arial" w:hAnsi="Arial" w:cs="Arial"/>
            <w:color w:val="000000" w:themeColor="text1"/>
            <w:sz w:val="24"/>
            <w:szCs w:val="24"/>
            <w:lang w:val="en-US"/>
          </w:rPr>
          <w:t>DA SILVA FREIRE</w:t>
        </w:r>
      </w:hyperlink>
      <w:r w:rsidR="00C04DB2" w:rsidRPr="00C04DB2">
        <w:rPr>
          <w:rStyle w:val="authors-list-item"/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, A.R</w:t>
      </w:r>
      <w:r w:rsidR="00C04DB2" w:rsidRPr="00C04DB2">
        <w:rPr>
          <w:rStyle w:val="authors-list-item"/>
          <w:rFonts w:ascii="Arial" w:hAnsi="Arial" w:cs="Arial"/>
          <w:color w:val="5B616B"/>
          <w:sz w:val="24"/>
          <w:szCs w:val="24"/>
          <w:shd w:val="clear" w:color="auto" w:fill="FFFFFF"/>
          <w:lang w:val="en-US"/>
        </w:rPr>
        <w:t xml:space="preserve">. </w:t>
      </w:r>
      <w:r w:rsidR="00C04DB2" w:rsidRPr="00C04DB2">
        <w:rPr>
          <w:rFonts w:ascii="Arial" w:hAnsi="Arial" w:cs="Arial"/>
          <w:color w:val="212121"/>
          <w:sz w:val="24"/>
          <w:szCs w:val="24"/>
          <w:lang w:val="en-US"/>
        </w:rPr>
        <w:t>Oral Complications of Radiotherapy in the Head and Neck.</w:t>
      </w:r>
      <w:r w:rsidR="00C04DB2" w:rsidRPr="00C04DB2">
        <w:rPr>
          <w:rFonts w:ascii="Arial" w:hAnsi="Arial" w:cs="Arial"/>
          <w:b/>
          <w:color w:val="212121"/>
          <w:sz w:val="24"/>
          <w:szCs w:val="24"/>
          <w:lang w:val="en-US"/>
        </w:rPr>
        <w:t xml:space="preserve"> </w:t>
      </w:r>
      <w:r w:rsidR="00C04DB2" w:rsidRPr="001237D1">
        <w:rPr>
          <w:rFonts w:ascii="Arial" w:hAnsi="Arial" w:cs="Arial"/>
          <w:b/>
          <w:color w:val="000000" w:themeColor="text1"/>
          <w:sz w:val="24"/>
          <w:szCs w:val="24"/>
        </w:rPr>
        <w:t xml:space="preserve">Braz J </w:t>
      </w:r>
      <w:proofErr w:type="spellStart"/>
      <w:proofErr w:type="gramStart"/>
      <w:r w:rsidR="00C04DB2" w:rsidRPr="001237D1">
        <w:rPr>
          <w:rFonts w:ascii="Arial" w:hAnsi="Arial" w:cs="Arial"/>
          <w:b/>
          <w:color w:val="000000" w:themeColor="text1"/>
          <w:sz w:val="24"/>
          <w:szCs w:val="24"/>
        </w:rPr>
        <w:t>Otorhinolaryngol</w:t>
      </w:r>
      <w:proofErr w:type="spellEnd"/>
      <w:r w:rsidR="00C04DB2" w:rsidRPr="001237D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C04DB2" w:rsidRPr="001237D1">
        <w:rPr>
          <w:rFonts w:ascii="Arial" w:hAnsi="Arial" w:cs="Arial"/>
          <w:color w:val="000000" w:themeColor="text1"/>
          <w:sz w:val="24"/>
          <w:szCs w:val="24"/>
        </w:rPr>
        <w:t>,</w:t>
      </w:r>
      <w:proofErr w:type="gramEnd"/>
      <w:r w:rsidR="00C04DB2" w:rsidRPr="001237D1">
        <w:rPr>
          <w:rFonts w:ascii="Arial" w:hAnsi="Arial" w:cs="Arial"/>
          <w:b/>
          <w:color w:val="000000" w:themeColor="text1"/>
          <w:sz w:val="24"/>
          <w:szCs w:val="24"/>
        </w:rPr>
        <w:t xml:space="preserve">v. </w:t>
      </w:r>
      <w:r w:rsidR="00C04DB2" w:rsidRPr="001237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72,n. 5, pg. 704-8, 2006.</w:t>
      </w:r>
    </w:p>
    <w:p w:rsidR="00C04DB2" w:rsidRDefault="00C04DB2" w:rsidP="006507B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4DB2" w:rsidRDefault="00C04DB2" w:rsidP="006507B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4DB2" w:rsidRPr="001237D1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C04DB2">
        <w:rPr>
          <w:rFonts w:ascii="Arial" w:hAnsi="Arial" w:cs="Arial"/>
          <w:sz w:val="24"/>
          <w:szCs w:val="24"/>
        </w:rPr>
        <w:t xml:space="preserve">KOWALSKI, L.P.; BRETANI, M.M.; COELHO, F.R.G. Bases da Oncologia. </w:t>
      </w:r>
      <w:r w:rsidRPr="001237D1">
        <w:rPr>
          <w:rFonts w:ascii="Arial" w:hAnsi="Arial" w:cs="Arial"/>
          <w:sz w:val="24"/>
          <w:szCs w:val="24"/>
          <w:lang w:val="en-US"/>
        </w:rPr>
        <w:t xml:space="preserve">São Paulo: </w:t>
      </w:r>
      <w:proofErr w:type="spellStart"/>
      <w:r w:rsidRPr="001237D1">
        <w:rPr>
          <w:rFonts w:ascii="Arial" w:hAnsi="Arial" w:cs="Arial"/>
          <w:sz w:val="24"/>
          <w:szCs w:val="24"/>
          <w:lang w:val="en-US"/>
        </w:rPr>
        <w:t>Tecmed</w:t>
      </w:r>
      <w:proofErr w:type="spellEnd"/>
      <w:r w:rsidRPr="001237D1">
        <w:rPr>
          <w:rFonts w:ascii="Arial" w:hAnsi="Arial" w:cs="Arial"/>
          <w:sz w:val="24"/>
          <w:szCs w:val="24"/>
          <w:lang w:val="en-US"/>
        </w:rPr>
        <w:t>, 2003.</w:t>
      </w:r>
    </w:p>
    <w:p w:rsidR="00C04DB2" w:rsidRP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lastRenderedPageBreak/>
        <w:t>KUBOTA, K.</w:t>
      </w:r>
      <w:r w:rsidRPr="00C04DB2">
        <w:rPr>
          <w:rFonts w:ascii="Arial" w:hAnsi="Arial" w:cs="Arial"/>
          <w:color w:val="000000"/>
          <w:sz w:val="24"/>
          <w:szCs w:val="24"/>
          <w:lang w:val="en-US"/>
        </w:rPr>
        <w:t xml:space="preserve"> et al. Professional oral health care reduces oral mucositis pain in patients treated by </w:t>
      </w:r>
      <w:proofErr w:type="spellStart"/>
      <w:r w:rsidRPr="00C04DB2">
        <w:rPr>
          <w:rFonts w:ascii="Arial" w:hAnsi="Arial" w:cs="Arial"/>
          <w:color w:val="000000"/>
          <w:sz w:val="24"/>
          <w:szCs w:val="24"/>
          <w:lang w:val="en-US"/>
        </w:rPr>
        <w:t>superselective</w:t>
      </w:r>
      <w:proofErr w:type="spellEnd"/>
      <w:r w:rsidRPr="00C04DB2">
        <w:rPr>
          <w:rFonts w:ascii="Arial" w:hAnsi="Arial" w:cs="Arial"/>
          <w:color w:val="000000"/>
          <w:sz w:val="24"/>
          <w:szCs w:val="24"/>
          <w:lang w:val="en-US"/>
        </w:rPr>
        <w:t xml:space="preserve"> intra-arterial chemotherapy concurrent with radiotherapy for oral cancer.</w:t>
      </w:r>
      <w:r w:rsidRPr="00C04DB2">
        <w:rPr>
          <w:rFonts w:ascii="Arial" w:hAnsi="Arial" w:cs="Arial"/>
          <w:sz w:val="24"/>
          <w:szCs w:val="24"/>
          <w:lang w:val="en-US"/>
        </w:rPr>
        <w:t xml:space="preserve"> </w:t>
      </w:r>
      <w:r w:rsidRPr="00C04DB2">
        <w:rPr>
          <w:rFonts w:ascii="Arial" w:hAnsi="Arial" w:cs="Arial"/>
          <w:color w:val="000000"/>
          <w:sz w:val="24"/>
          <w:szCs w:val="24"/>
          <w:lang w:val="en-US"/>
        </w:rPr>
        <w:t>Support Care Cancer, v. 23, n. 11, pg. 3323-9, 2015.</w:t>
      </w:r>
    </w:p>
    <w:p w:rsidR="00BE2904" w:rsidRPr="00685793" w:rsidRDefault="00BE2904" w:rsidP="006507B5">
      <w:pPr>
        <w:spacing w:after="0" w:line="240" w:lineRule="auto"/>
        <w:rPr>
          <w:lang w:val="en-US"/>
        </w:rPr>
      </w:pPr>
    </w:p>
    <w:p w:rsidR="006507B5" w:rsidRPr="009113D6" w:rsidRDefault="006507B5" w:rsidP="006507B5">
      <w:pPr>
        <w:spacing w:after="0" w:line="240" w:lineRule="auto"/>
        <w:rPr>
          <w:lang w:val="en-US"/>
        </w:rPr>
      </w:pPr>
    </w:p>
    <w:p w:rsidR="00C04DB2" w:rsidRPr="00C04DB2" w:rsidRDefault="0035416B" w:rsidP="006507B5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hyperlink r:id="rId18" w:history="1">
        <w:proofErr w:type="gramStart"/>
        <w:r w:rsidR="00C04DB2" w:rsidRPr="00C04DB2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MARÍN-CONDE, F</w:t>
        </w:r>
      </w:hyperlink>
      <w:r w:rsidR="00C04DB2"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  <w:proofErr w:type="gramEnd"/>
      <w:r w:rsidR="00C04DB2" w:rsidRPr="00C04DB2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et </w:t>
      </w:r>
      <w:proofErr w:type="gramStart"/>
      <w:r w:rsidR="00C04DB2" w:rsidRPr="00C04DB2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al .</w:t>
      </w:r>
      <w:proofErr w:type="gramEnd"/>
      <w:r w:rsidR="00C04DB2" w:rsidRPr="00C04DB2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r w:rsidR="00C04DB2" w:rsidRPr="00C04DB2">
        <w:rPr>
          <w:rFonts w:ascii="Arial" w:hAnsi="Arial" w:cs="Arial"/>
          <w:color w:val="000000"/>
          <w:sz w:val="24"/>
          <w:szCs w:val="24"/>
          <w:lang w:val="en-US"/>
        </w:rPr>
        <w:t>Photobiomodulation with low level laser</w:t>
      </w:r>
      <w:proofErr w:type="gramStart"/>
      <w:r w:rsidR="00C04DB2" w:rsidRPr="00C04DB2">
        <w:rPr>
          <w:rFonts w:ascii="Arial" w:hAnsi="Arial" w:cs="Arial"/>
          <w:color w:val="000000"/>
          <w:sz w:val="24"/>
          <w:szCs w:val="24"/>
          <w:lang w:val="en-US"/>
        </w:rPr>
        <w:t>  therapy</w:t>
      </w:r>
      <w:proofErr w:type="gramEnd"/>
      <w:r w:rsidR="00C04DB2" w:rsidRPr="00C04DB2">
        <w:rPr>
          <w:rFonts w:ascii="Arial" w:hAnsi="Arial" w:cs="Arial"/>
          <w:color w:val="000000"/>
          <w:sz w:val="24"/>
          <w:szCs w:val="24"/>
          <w:lang w:val="en-US"/>
        </w:rPr>
        <w:t xml:space="preserve"> reduces oral mucositis caused by head and neck radio chemotherapy: prospective randomized controlled trial.</w:t>
      </w:r>
      <w:r w:rsidR="00C04DB2" w:rsidRPr="00C04DB2">
        <w:rPr>
          <w:rFonts w:ascii="Arial" w:hAnsi="Arial" w:cs="Arial"/>
          <w:sz w:val="24"/>
          <w:szCs w:val="24"/>
          <w:lang w:val="en-US"/>
        </w:rPr>
        <w:t xml:space="preserve"> International Journal of Oral and Maxillofacial </w:t>
      </w:r>
      <w:proofErr w:type="gramStart"/>
      <w:r w:rsidR="00C04DB2" w:rsidRPr="00C04DB2">
        <w:rPr>
          <w:rFonts w:ascii="Arial" w:hAnsi="Arial" w:cs="Arial"/>
          <w:sz w:val="24"/>
          <w:szCs w:val="24"/>
          <w:lang w:val="en-US"/>
        </w:rPr>
        <w:t>Surgery ,</w:t>
      </w:r>
      <w:proofErr w:type="gramEnd"/>
      <w:r w:rsidR="00C04DB2" w:rsidRPr="00C04DB2">
        <w:rPr>
          <w:rFonts w:ascii="Arial" w:hAnsi="Arial" w:cs="Arial"/>
          <w:sz w:val="24"/>
          <w:szCs w:val="24"/>
          <w:lang w:val="en-US"/>
        </w:rPr>
        <w:t xml:space="preserve"> v.</w:t>
      </w:r>
      <w:hyperlink r:id="rId19" w:history="1">
        <w:r w:rsidR="00C04DB2" w:rsidRPr="00C04DB2">
          <w:rPr>
            <w:rFonts w:ascii="Arial" w:hAnsi="Arial" w:cs="Arial"/>
            <w:sz w:val="24"/>
            <w:szCs w:val="24"/>
            <w:lang w:val="en-US"/>
          </w:rPr>
          <w:t xml:space="preserve">48, </w:t>
        </w:r>
        <w:proofErr w:type="gramStart"/>
        <w:r w:rsidR="00C04DB2" w:rsidRPr="00C04DB2">
          <w:rPr>
            <w:rFonts w:ascii="Arial" w:hAnsi="Arial" w:cs="Arial"/>
            <w:sz w:val="24"/>
            <w:szCs w:val="24"/>
            <w:lang w:val="en-US"/>
          </w:rPr>
          <w:t>n .</w:t>
        </w:r>
        <w:proofErr w:type="gramEnd"/>
        <w:r w:rsidR="00C04DB2" w:rsidRPr="00C04DB2">
          <w:rPr>
            <w:rFonts w:ascii="Arial" w:hAnsi="Arial" w:cs="Arial"/>
            <w:sz w:val="24"/>
            <w:szCs w:val="24"/>
            <w:lang w:val="en-US"/>
          </w:rPr>
          <w:t xml:space="preserve"> </w:t>
        </w:r>
        <w:proofErr w:type="gramStart"/>
        <w:r w:rsidR="00C04DB2" w:rsidRPr="00C04DB2">
          <w:rPr>
            <w:rFonts w:ascii="Arial" w:hAnsi="Arial" w:cs="Arial"/>
            <w:sz w:val="24"/>
            <w:szCs w:val="24"/>
            <w:lang w:val="en-US"/>
          </w:rPr>
          <w:t>7</w:t>
        </w:r>
      </w:hyperlink>
      <w:r w:rsidR="00C04DB2" w:rsidRPr="00C04DB2">
        <w:rPr>
          <w:rFonts w:ascii="Arial" w:hAnsi="Arial" w:cs="Arial"/>
          <w:sz w:val="24"/>
          <w:szCs w:val="24"/>
          <w:lang w:val="en-US"/>
        </w:rPr>
        <w:t>, p. 917-923, 2019.</w:t>
      </w:r>
      <w:proofErr w:type="gramEnd"/>
    </w:p>
    <w:p w:rsidR="00C04DB2" w:rsidRPr="001237D1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BE2904" w:rsidRPr="00685793" w:rsidRDefault="00BE2904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BE2904" w:rsidRPr="00BE2904" w:rsidRDefault="00BE2904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</w:pPr>
      <w:proofErr w:type="gramStart"/>
      <w:r w:rsidRPr="00ED0806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M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ARTINS,</w:t>
      </w:r>
      <w:r w:rsidRPr="00ED0806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A. F. L;</w:t>
      </w:r>
      <w:r w:rsidRPr="00ED0806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et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al. </w:t>
      </w:r>
      <w:r w:rsidRPr="00ED0806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Cost-effectiveness randomiz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ed clinical trial on the effect </w:t>
      </w:r>
      <w:r w:rsidRPr="00ED0806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of </w:t>
      </w:r>
      <w:r w:rsidRPr="00D44250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photobiomodulation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therapy for prevention </w:t>
      </w:r>
      <w:r w:rsidRPr="00ED0806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of radiotherapy-induced severe oral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mucositis in a Brazilian cancer </w:t>
      </w:r>
      <w:r w:rsidRPr="00ED0806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hospital setting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  <w:lang w:val="en-US"/>
        </w:rPr>
        <w:t>Supportive Care in C</w:t>
      </w:r>
      <w:r w:rsidRPr="00554ABF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ancer,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2020.</w:t>
      </w:r>
    </w:p>
    <w:p w:rsidR="006507B5" w:rsidRDefault="006507B5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6507B5" w:rsidRDefault="006507B5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C04DB2" w:rsidRPr="00BE2904" w:rsidRDefault="00BE2904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</w:pPr>
      <w:r w:rsidRPr="0075544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MORAIS, M. O. et al. </w:t>
      </w:r>
      <w:r w:rsidRPr="00D44250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A prospective study on oral adverse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effects in head and neck </w:t>
      </w:r>
      <w:r w:rsidRPr="00D44250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cancer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D44250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patients submitted to a preventive oral care protocol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. </w:t>
      </w: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  <w:lang w:val="en-US"/>
        </w:rPr>
        <w:t>Supportive Care in C</w:t>
      </w:r>
      <w:r w:rsidRPr="00554ABF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  <w:lang w:val="en-US"/>
        </w:rPr>
        <w:t>ancer</w:t>
      </w:r>
      <w:proofErr w:type="gramStart"/>
      <w:r w:rsidRPr="009E7DB3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,  v</w:t>
      </w:r>
      <w:proofErr w:type="gramEnd"/>
      <w:r w:rsidRPr="009E7DB3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. 28, n.9, pg. 4263-4273,</w:t>
      </w: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2020.</w:t>
      </w:r>
    </w:p>
    <w:p w:rsid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6507B5" w:rsidRPr="001237D1" w:rsidRDefault="006507B5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C04DB2" w:rsidRDefault="00C04DB2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1237D1">
        <w:rPr>
          <w:rFonts w:ascii="Arial" w:hAnsi="Arial" w:cs="Arial"/>
          <w:color w:val="000000"/>
          <w:sz w:val="24"/>
          <w:szCs w:val="24"/>
          <w:lang w:val="en-US"/>
        </w:rPr>
        <w:t>MORAIS, M.O</w:t>
      </w:r>
      <w:r w:rsidRPr="001237D1">
        <w:rPr>
          <w:rFonts w:ascii="Arial" w:hAnsi="Arial" w:cs="Arial"/>
          <w:i/>
          <w:color w:val="000000"/>
          <w:sz w:val="24"/>
          <w:szCs w:val="24"/>
          <w:lang w:val="en-US"/>
        </w:rPr>
        <w:t>. et al</w:t>
      </w:r>
      <w:r w:rsidRPr="001237D1">
        <w:rPr>
          <w:rFonts w:ascii="Arial" w:hAnsi="Arial" w:cs="Arial"/>
          <w:color w:val="000000"/>
          <w:sz w:val="24"/>
          <w:szCs w:val="24"/>
          <w:lang w:val="en-US"/>
        </w:rPr>
        <w:t>.</w:t>
      </w:r>
      <w:r w:rsidRPr="001237D1">
        <w:rPr>
          <w:rFonts w:ascii="Arial" w:hAnsi="Arial" w:cs="Arial"/>
          <w:sz w:val="24"/>
          <w:szCs w:val="24"/>
          <w:lang w:val="en-US"/>
        </w:rPr>
        <w:t xml:space="preserve"> </w:t>
      </w:r>
      <w:r w:rsidRPr="00C04DB2">
        <w:rPr>
          <w:rFonts w:ascii="Arial" w:hAnsi="Arial" w:cs="Arial"/>
          <w:color w:val="000000"/>
          <w:sz w:val="24"/>
          <w:szCs w:val="24"/>
          <w:lang w:val="en-US"/>
        </w:rPr>
        <w:t>The effect of preventive oral care on treatment outcomes of a cohort of oral cancer patients.</w:t>
      </w:r>
      <w:r w:rsidRPr="00C04DB2">
        <w:rPr>
          <w:rFonts w:ascii="Arial" w:hAnsi="Arial" w:cs="Arial"/>
          <w:sz w:val="24"/>
          <w:szCs w:val="24"/>
          <w:lang w:val="en-US"/>
        </w:rPr>
        <w:t xml:space="preserve"> </w:t>
      </w:r>
      <w:r w:rsidRPr="00C04DB2">
        <w:rPr>
          <w:rFonts w:ascii="Arial" w:hAnsi="Arial" w:cs="Arial"/>
          <w:color w:val="000000"/>
          <w:sz w:val="24"/>
          <w:szCs w:val="24"/>
          <w:lang w:val="en-US"/>
        </w:rPr>
        <w:t>Support Care Cancer,</w:t>
      </w:r>
      <w:proofErr w:type="gramStart"/>
      <w:r w:rsidRPr="00C04DB2">
        <w:rPr>
          <w:rFonts w:ascii="Arial" w:hAnsi="Arial" w:cs="Arial"/>
          <w:color w:val="000000"/>
          <w:sz w:val="24"/>
          <w:szCs w:val="24"/>
          <w:lang w:val="en-US"/>
        </w:rPr>
        <w:t>  v</w:t>
      </w:r>
      <w:proofErr w:type="gramEnd"/>
      <w:r w:rsidRPr="00C04DB2">
        <w:rPr>
          <w:rFonts w:ascii="Arial" w:hAnsi="Arial" w:cs="Arial"/>
          <w:color w:val="000000"/>
          <w:sz w:val="24"/>
          <w:szCs w:val="24"/>
          <w:lang w:val="en-US"/>
        </w:rPr>
        <w:t>. 24, n. 4, p.1663-70,  2016.</w:t>
      </w:r>
    </w:p>
    <w:p w:rsidR="00CD0B80" w:rsidRDefault="00CD0B80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6507B5" w:rsidRDefault="006507B5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CD0B80" w:rsidRPr="00C04DB2" w:rsidRDefault="00CD0B80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C04DB2">
        <w:rPr>
          <w:rFonts w:ascii="Arial" w:hAnsi="Arial" w:cs="Arial"/>
          <w:sz w:val="24"/>
          <w:szCs w:val="24"/>
          <w:lang w:val="en-US"/>
        </w:rPr>
        <w:t xml:space="preserve">OTON-LEITE, A.F. </w:t>
      </w:r>
      <w:r w:rsidRPr="00C04DB2">
        <w:rPr>
          <w:rFonts w:ascii="Arial" w:hAnsi="Arial" w:cs="Arial"/>
          <w:i/>
          <w:sz w:val="24"/>
          <w:szCs w:val="24"/>
          <w:lang w:val="en-US"/>
        </w:rPr>
        <w:t>et al</w:t>
      </w:r>
      <w:r w:rsidRPr="00C04DB2">
        <w:rPr>
          <w:rFonts w:ascii="Arial" w:hAnsi="Arial" w:cs="Arial"/>
          <w:sz w:val="24"/>
          <w:szCs w:val="24"/>
          <w:lang w:val="en-US"/>
        </w:rPr>
        <w:t xml:space="preserve">. Effect of low level laser therapy in the reduction of oral complications in patients with cancer of the head and neck submitted to radiotherapy. </w:t>
      </w:r>
      <w:r w:rsidRPr="00C04DB2">
        <w:rPr>
          <w:rFonts w:ascii="Arial" w:hAnsi="Arial" w:cs="Arial"/>
          <w:b/>
          <w:sz w:val="24"/>
          <w:szCs w:val="24"/>
          <w:lang w:val="en-US"/>
        </w:rPr>
        <w:t>Spec Care Dentist</w:t>
      </w:r>
      <w:r w:rsidRPr="00C04DB2">
        <w:rPr>
          <w:rFonts w:ascii="Arial" w:hAnsi="Arial" w:cs="Arial"/>
          <w:sz w:val="24"/>
          <w:szCs w:val="24"/>
          <w:lang w:val="en-US"/>
        </w:rPr>
        <w:t>, v. 33, n. 6, p. 294-300, 2013.</w:t>
      </w:r>
    </w:p>
    <w:p w:rsidR="00CD0B80" w:rsidRDefault="00CD0B80" w:rsidP="006507B5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C04DB2" w:rsidRPr="001237D1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C04DB2" w:rsidRPr="00EE0F1C" w:rsidRDefault="0035416B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hyperlink r:id="rId20" w:history="1">
        <w:r w:rsidR="00C04DB2" w:rsidRPr="00C04DB2">
          <w:rPr>
            <w:rStyle w:val="period"/>
            <w:rFonts w:ascii="Arial" w:hAnsi="Arial" w:cs="Arial"/>
            <w:color w:val="000000" w:themeColor="text1"/>
            <w:sz w:val="24"/>
            <w:szCs w:val="24"/>
            <w:shd w:val="clear" w:color="auto" w:fill="FFFFFF"/>
            <w:lang w:val="en-US"/>
          </w:rPr>
          <w:t>SONIS</w:t>
        </w:r>
      </w:hyperlink>
      <w:r w:rsidR="00C04DB2"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S.T. et al. Could the Biological Robustness of Low Level Laser Therapy (Photobiomodulation) Impact </w:t>
      </w:r>
      <w:proofErr w:type="gramStart"/>
      <w:r w:rsidR="00C04DB2"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>Its</w:t>
      </w:r>
      <w:proofErr w:type="gramEnd"/>
      <w:r w:rsidR="00C04DB2"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Use in the Management of Mucositis in Head and Neck Cancer Patients. </w:t>
      </w:r>
      <w:r w:rsidR="00C04DB2" w:rsidRPr="00EE0F1C">
        <w:rPr>
          <w:rFonts w:ascii="Arial" w:hAnsi="Arial" w:cs="Arial"/>
          <w:b/>
          <w:color w:val="000000" w:themeColor="text1"/>
          <w:sz w:val="24"/>
          <w:szCs w:val="24"/>
        </w:rPr>
        <w:t xml:space="preserve">Oral </w:t>
      </w:r>
      <w:proofErr w:type="spellStart"/>
      <w:r w:rsidR="00C04DB2" w:rsidRPr="00EE0F1C">
        <w:rPr>
          <w:rFonts w:ascii="Arial" w:hAnsi="Arial" w:cs="Arial"/>
          <w:b/>
          <w:color w:val="000000" w:themeColor="text1"/>
          <w:sz w:val="24"/>
          <w:szCs w:val="24"/>
        </w:rPr>
        <w:t>Oncol</w:t>
      </w:r>
      <w:proofErr w:type="spellEnd"/>
      <w:r w:rsidR="00C04DB2" w:rsidRPr="00EE0F1C">
        <w:rPr>
          <w:rFonts w:ascii="Arial" w:hAnsi="Arial" w:cs="Arial"/>
          <w:color w:val="000000" w:themeColor="text1"/>
          <w:sz w:val="24"/>
          <w:szCs w:val="24"/>
        </w:rPr>
        <w:t xml:space="preserve">, v. </w:t>
      </w:r>
      <w:r w:rsidR="00C04DB2" w:rsidRPr="00EE0F1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54, pg. 7-14, 2016.</w:t>
      </w:r>
    </w:p>
    <w:p w:rsidR="00C04DB2" w:rsidRPr="00EE0F1C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C04DB2" w:rsidRPr="00EE0F1C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C04DB2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</w:pPr>
      <w:r w:rsidRPr="00EE0F1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TOLENTINO, E.DE. S. et al. </w:t>
      </w:r>
      <w:r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Oral Adverse Effects of Head and Neck Radiotherapy: Literature Review and Suggestion of a Clinical Oral Care Guideline for Irradiated Patients. </w:t>
      </w:r>
      <w:r w:rsidRPr="00C04DB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J </w:t>
      </w:r>
      <w:proofErr w:type="spellStart"/>
      <w:r w:rsidRPr="00C04DB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Appl</w:t>
      </w:r>
      <w:proofErr w:type="spellEnd"/>
      <w:r w:rsidRPr="00C04DB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Oral </w:t>
      </w:r>
      <w:proofErr w:type="spellStart"/>
      <w:r w:rsidRPr="00C04DB2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Sci</w:t>
      </w:r>
      <w:proofErr w:type="spellEnd"/>
      <w:r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, v. </w:t>
      </w:r>
      <w:r w:rsidRPr="00C04DB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19, n. 5, pg. 448-54, 2011.</w:t>
      </w:r>
    </w:p>
    <w:p w:rsidR="00C04DB2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:rsidR="00C04DB2" w:rsidRDefault="00C04DB2" w:rsidP="006507B5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:rsidR="0075544F" w:rsidRPr="0075544F" w:rsidRDefault="00C04DB2" w:rsidP="006507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C04DB2">
        <w:rPr>
          <w:rFonts w:ascii="Arial" w:hAnsi="Arial" w:cs="Arial"/>
          <w:sz w:val="24"/>
          <w:szCs w:val="24"/>
          <w:shd w:val="clear" w:color="auto" w:fill="FFFFFF"/>
          <w:lang w:val="en-US"/>
        </w:rPr>
        <w:t>WARNAKULASURIYA</w:t>
      </w:r>
      <w:r w:rsidRPr="00C04DB2">
        <w:rPr>
          <w:rFonts w:ascii="Arial" w:hAnsi="Arial" w:cs="Arial"/>
          <w:color w:val="000000" w:themeColor="text1"/>
          <w:sz w:val="24"/>
          <w:szCs w:val="24"/>
          <w:lang w:val="en-US"/>
        </w:rPr>
        <w:t>, S</w:t>
      </w:r>
      <w:r w:rsidRPr="00C04DB2">
        <w:rPr>
          <w:rFonts w:ascii="Arial" w:hAnsi="Arial" w:cs="Arial"/>
          <w:sz w:val="24"/>
          <w:szCs w:val="24"/>
          <w:lang w:val="en-US"/>
        </w:rPr>
        <w:t xml:space="preserve">. </w:t>
      </w:r>
      <w:r w:rsidRPr="00C04DB2">
        <w:rPr>
          <w:rFonts w:ascii="Arial" w:hAnsi="Arial" w:cs="Arial"/>
          <w:color w:val="212121"/>
          <w:sz w:val="24"/>
          <w:szCs w:val="24"/>
          <w:lang w:val="en-US"/>
        </w:rPr>
        <w:t xml:space="preserve">Global Epidemiology of Oral and </w:t>
      </w:r>
      <w:proofErr w:type="spellStart"/>
      <w:r w:rsidRPr="00C04DB2">
        <w:rPr>
          <w:rFonts w:ascii="Arial" w:hAnsi="Arial" w:cs="Arial"/>
          <w:color w:val="212121"/>
          <w:sz w:val="24"/>
          <w:szCs w:val="24"/>
          <w:lang w:val="en-US"/>
        </w:rPr>
        <w:t>Oropharyngeal</w:t>
      </w:r>
      <w:proofErr w:type="spellEnd"/>
      <w:r w:rsidRPr="00C04DB2">
        <w:rPr>
          <w:rFonts w:ascii="Arial" w:hAnsi="Arial" w:cs="Arial"/>
          <w:color w:val="212121"/>
          <w:sz w:val="24"/>
          <w:szCs w:val="24"/>
          <w:lang w:val="en-US"/>
        </w:rPr>
        <w:t xml:space="preserve"> Cancer.</w:t>
      </w:r>
      <w:r w:rsidRPr="00C04DB2">
        <w:rPr>
          <w:rFonts w:ascii="Arial" w:hAnsi="Arial" w:cs="Arial"/>
          <w:b/>
          <w:color w:val="212121"/>
          <w:sz w:val="24"/>
          <w:szCs w:val="24"/>
          <w:lang w:val="en-US"/>
        </w:rPr>
        <w:t xml:space="preserve"> </w:t>
      </w:r>
      <w:r w:rsidRPr="0075544F">
        <w:rPr>
          <w:rFonts w:ascii="Arial" w:hAnsi="Arial" w:cs="Arial"/>
          <w:b/>
          <w:color w:val="000000" w:themeColor="text1"/>
          <w:sz w:val="24"/>
          <w:szCs w:val="24"/>
        </w:rPr>
        <w:t>Oral Oncol</w:t>
      </w:r>
      <w:r w:rsidRPr="0075544F">
        <w:rPr>
          <w:rFonts w:ascii="Arial" w:hAnsi="Arial" w:cs="Arial"/>
          <w:color w:val="0071BC"/>
          <w:sz w:val="24"/>
          <w:szCs w:val="24"/>
          <w:shd w:val="clear" w:color="auto" w:fill="FFFFFF"/>
        </w:rPr>
        <w:t xml:space="preserve">, </w:t>
      </w:r>
      <w:r w:rsidRPr="0075544F">
        <w:rPr>
          <w:rFonts w:ascii="Arial" w:hAnsi="Arial" w:cs="Arial"/>
          <w:color w:val="212121"/>
          <w:sz w:val="24"/>
          <w:szCs w:val="24"/>
        </w:rPr>
        <w:t>v. 45, n. 4-5, pg. 309-16,</w:t>
      </w:r>
      <w:r w:rsidRPr="0075544F">
        <w:rPr>
          <w:rFonts w:ascii="Arial" w:hAnsi="Arial" w:cs="Arial"/>
          <w:color w:val="5B616B"/>
          <w:sz w:val="24"/>
          <w:szCs w:val="24"/>
          <w:shd w:val="clear" w:color="auto" w:fill="FFFFFF"/>
        </w:rPr>
        <w:t xml:space="preserve"> </w:t>
      </w:r>
      <w:r w:rsidRPr="0075544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2009.</w:t>
      </w:r>
    </w:p>
    <w:p w:rsidR="0075544F" w:rsidRPr="0075544F" w:rsidRDefault="0075544F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75544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br w:type="page"/>
      </w:r>
    </w:p>
    <w:p w:rsidR="0075544F" w:rsidRPr="0075544F" w:rsidRDefault="0075544F" w:rsidP="0075544F">
      <w:pPr>
        <w:keepNext/>
        <w:tabs>
          <w:tab w:val="left" w:pos="567"/>
        </w:tabs>
        <w:spacing w:after="0" w:line="360" w:lineRule="auto"/>
        <w:ind w:left="357" w:hanging="357"/>
        <w:jc w:val="center"/>
        <w:outlineLvl w:val="1"/>
        <w:rPr>
          <w:rFonts w:ascii="Times New Roman" w:eastAsia="Batang" w:hAnsi="Times New Roman" w:cs="Times New Roman"/>
          <w:bCs/>
          <w:iCs/>
          <w:sz w:val="24"/>
          <w:szCs w:val="24"/>
          <w:lang w:eastAsia="pt-BR"/>
        </w:rPr>
      </w:pPr>
      <w:bookmarkStart w:id="12" w:name="_Toc36457830"/>
      <w:r w:rsidRPr="0075544F">
        <w:rPr>
          <w:rFonts w:ascii="Times New Roman" w:eastAsia="Batang" w:hAnsi="Times New Roman" w:cs="Times New Roman"/>
          <w:bCs/>
          <w:iCs/>
          <w:sz w:val="24"/>
          <w:szCs w:val="24"/>
          <w:lang w:eastAsia="pt-BR"/>
        </w:rPr>
        <w:lastRenderedPageBreak/>
        <w:t>ANEXO A – APROVAÇÃO DO COMITÊ DE ÉTICA EM PESQUISA DA UNIVERSIDADE FEDERAL DE GOIÁS.</w:t>
      </w:r>
      <w:bookmarkEnd w:id="12"/>
    </w:p>
    <w:p w:rsidR="0075544F" w:rsidRPr="0075544F" w:rsidRDefault="0075544F" w:rsidP="0075544F">
      <w:pPr>
        <w:spacing w:after="160" w:line="256" w:lineRule="auto"/>
        <w:ind w:left="142"/>
        <w:rPr>
          <w:rFonts w:ascii="Times New Roman" w:eastAsia="Batang" w:hAnsi="Times New Roman" w:cs="Times New Roman"/>
          <w:sz w:val="24"/>
          <w:szCs w:val="24"/>
          <w:lang w:eastAsia="pt-BR"/>
        </w:rPr>
      </w:pPr>
      <w:r w:rsidRPr="0075544F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1904BC1" wp14:editId="39737370">
            <wp:extent cx="6124575" cy="8267700"/>
            <wp:effectExtent l="0" t="0" r="9525" b="0"/>
            <wp:docPr id="18" name="Imagem 3" descr="PB_PARECER_CONSUBSTANCIADO_CEP_187187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PB_PARECER_CONSUBSTANCIADO_CEP_1871875-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4F" w:rsidRPr="0075544F" w:rsidRDefault="0075544F" w:rsidP="0075544F">
      <w:pPr>
        <w:spacing w:after="160" w:line="256" w:lineRule="auto"/>
        <w:ind w:left="142"/>
        <w:rPr>
          <w:rFonts w:ascii="Times New Roman" w:eastAsia="Batang" w:hAnsi="Times New Roman" w:cs="Times New Roman"/>
          <w:sz w:val="24"/>
          <w:szCs w:val="24"/>
          <w:lang w:eastAsia="pt-BR"/>
        </w:rPr>
      </w:pPr>
      <w:r w:rsidRPr="0075544F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7B70420" wp14:editId="79ACEA6D">
            <wp:extent cx="6257925" cy="8858250"/>
            <wp:effectExtent l="0" t="0" r="9525" b="0"/>
            <wp:docPr id="19" name="Imagem 4" descr="PB_PARECER_CONSUBSTANCIADO_CEP_187187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PB_PARECER_CONSUBSTANCIADO_CEP_1871875-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4F" w:rsidRPr="0075544F" w:rsidRDefault="0075544F" w:rsidP="0075544F">
      <w:pPr>
        <w:spacing w:after="160" w:line="256" w:lineRule="auto"/>
        <w:rPr>
          <w:rFonts w:ascii="Times New Roman" w:eastAsia="Batang" w:hAnsi="Times New Roman" w:cs="Times New Roman"/>
          <w:sz w:val="24"/>
          <w:szCs w:val="24"/>
          <w:lang w:eastAsia="pt-BR"/>
        </w:rPr>
      </w:pPr>
      <w:r w:rsidRPr="0075544F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32637BC" wp14:editId="07BA976B">
            <wp:extent cx="6153150" cy="8715375"/>
            <wp:effectExtent l="0" t="0" r="0" b="9525"/>
            <wp:docPr id="20" name="Imagem 5" descr="PB_PARECER_CONSUBSTANCIADO_CEP_187187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PB_PARECER_CONSUBSTANCIADO_CEP_1871875-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4F" w:rsidRPr="0075544F" w:rsidRDefault="0075544F" w:rsidP="0075544F">
      <w:pPr>
        <w:spacing w:before="240" w:after="0" w:line="360" w:lineRule="auto"/>
        <w:ind w:firstLine="709"/>
        <w:jc w:val="both"/>
        <w:rPr>
          <w:rFonts w:ascii="Times New Roman" w:eastAsia="Batang" w:hAnsi="Times New Roman" w:cs="Times New Roman"/>
          <w:noProof/>
          <w:sz w:val="24"/>
          <w:lang w:eastAsia="pt-BR"/>
        </w:rPr>
      </w:pPr>
      <w:r w:rsidRPr="0075544F">
        <w:rPr>
          <w:rFonts w:ascii="Times New Roman" w:eastAsia="Batang" w:hAnsi="Times New Roman" w:cs="Times New Roman"/>
          <w:noProof/>
          <w:sz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0DD9FA4E" wp14:editId="3D6754A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89980" cy="8756015"/>
            <wp:effectExtent l="0" t="0" r="1270" b="6985"/>
            <wp:wrapSquare wrapText="bothSides"/>
            <wp:docPr id="21" name="Imagem 6" descr="PB_PARECER_CONSUBSTANCIADO_CEP_187187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PB_PARECER_CONSUBSTANCIADO_CEP_1871875-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875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44F" w:rsidRPr="0075544F" w:rsidRDefault="0075544F" w:rsidP="0075544F">
      <w:pPr>
        <w:spacing w:after="160" w:line="256" w:lineRule="auto"/>
        <w:rPr>
          <w:rFonts w:ascii="Times New Roman" w:eastAsia="Batang" w:hAnsi="Times New Roman" w:cs="Times New Roman"/>
          <w:noProof/>
          <w:sz w:val="24"/>
          <w:lang w:eastAsia="pt-BR"/>
        </w:rPr>
      </w:pPr>
      <w:r w:rsidRPr="0075544F">
        <w:rPr>
          <w:rFonts w:ascii="Times New Roman" w:eastAsia="Batang" w:hAnsi="Times New Roman" w:cs="Times New Roman"/>
          <w:noProof/>
          <w:sz w:val="24"/>
          <w:lang w:eastAsia="pt-BR"/>
        </w:rPr>
        <w:lastRenderedPageBreak/>
        <w:drawing>
          <wp:inline distT="0" distB="0" distL="0" distR="0" wp14:anchorId="2C3507BB" wp14:editId="64F9A7D0">
            <wp:extent cx="5762625" cy="8153400"/>
            <wp:effectExtent l="0" t="0" r="9525" b="0"/>
            <wp:docPr id="22" name="Imagem 7" descr="PB_PARECER_CONSUBSTANCIADO_CEP_187187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PB_PARECER_CONSUBSTANCIADO_CEP_1871875-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4F" w:rsidRPr="0075544F" w:rsidRDefault="0075544F" w:rsidP="0075544F">
      <w:pPr>
        <w:spacing w:before="240" w:after="0" w:line="360" w:lineRule="auto"/>
        <w:ind w:firstLine="709"/>
        <w:jc w:val="both"/>
        <w:rPr>
          <w:rFonts w:ascii="Times New Roman" w:eastAsia="Batang" w:hAnsi="Times New Roman" w:cs="Times New Roman"/>
          <w:sz w:val="24"/>
          <w:lang w:eastAsia="pt-BR"/>
        </w:rPr>
      </w:pPr>
      <w:r w:rsidRPr="0075544F">
        <w:rPr>
          <w:rFonts w:ascii="Times New Roman" w:eastAsia="Batang" w:hAnsi="Times New Roman" w:cs="Times New Roman"/>
          <w:noProof/>
          <w:sz w:val="24"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7E6445EB" wp14:editId="0A8A078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50940" cy="8844915"/>
            <wp:effectExtent l="0" t="0" r="0" b="0"/>
            <wp:wrapSquare wrapText="bothSides"/>
            <wp:docPr id="23" name="Imagem 8" descr="PB_PARECER_CONSUBSTANCIADO_CEP_187187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PB_PARECER_CONSUBSTANCIADO_CEP_1871875-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884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44F">
        <w:rPr>
          <w:rFonts w:ascii="Times New Roman" w:eastAsia="Batang" w:hAnsi="Times New Roman" w:cs="Times New Roman"/>
          <w:sz w:val="24"/>
          <w:lang w:eastAsia="pt-BR"/>
        </w:rPr>
        <w:t xml:space="preserve"> </w:t>
      </w:r>
    </w:p>
    <w:p w:rsidR="0075544F" w:rsidRPr="0075544F" w:rsidRDefault="0075544F" w:rsidP="0075544F">
      <w:pPr>
        <w:keepNext/>
        <w:tabs>
          <w:tab w:val="left" w:pos="567"/>
        </w:tabs>
        <w:spacing w:after="0" w:line="360" w:lineRule="auto"/>
        <w:ind w:left="360"/>
        <w:jc w:val="center"/>
        <w:outlineLvl w:val="1"/>
        <w:rPr>
          <w:rFonts w:ascii="Times New Roman" w:eastAsia="Batang" w:hAnsi="Times New Roman" w:cs="Times New Roman"/>
          <w:bCs/>
          <w:iCs/>
          <w:sz w:val="24"/>
          <w:szCs w:val="24"/>
          <w:lang w:eastAsia="pt-BR"/>
        </w:rPr>
      </w:pPr>
      <w:r w:rsidRPr="0075544F">
        <w:rPr>
          <w:rFonts w:ascii="Times New Roman" w:eastAsia="Batang" w:hAnsi="Times New Roman" w:cs="Times New Roman"/>
          <w:bCs/>
          <w:iCs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67DB426D" wp14:editId="513506FC">
            <wp:simplePos x="0" y="0"/>
            <wp:positionH relativeFrom="column">
              <wp:posOffset>81915</wp:posOffset>
            </wp:positionH>
            <wp:positionV relativeFrom="paragraph">
              <wp:posOffset>396240</wp:posOffset>
            </wp:positionV>
            <wp:extent cx="5761990" cy="7735570"/>
            <wp:effectExtent l="0" t="0" r="0" b="0"/>
            <wp:wrapNone/>
            <wp:docPr id="24" name="Imagem 9" descr="PB_PARECER_CONSUBSTANCIADO_CEP_213132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PB_PARECER_CONSUBSTANCIADO_CEP_2131323-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773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_Toc36457831"/>
      <w:r w:rsidRPr="0075544F">
        <w:rPr>
          <w:rFonts w:ascii="Times New Roman" w:eastAsia="Batang" w:hAnsi="Times New Roman" w:cs="Times New Roman"/>
          <w:bCs/>
          <w:iCs/>
          <w:sz w:val="24"/>
          <w:szCs w:val="24"/>
          <w:lang w:eastAsia="pt-BR"/>
        </w:rPr>
        <w:t>ANEXO B – APROVAÇÃO DO COMITÊ DE ÉTICA EM PESQUISA DO HOSPITAL ARAÚJO JORGE.</w:t>
      </w:r>
      <w:bookmarkEnd w:id="13"/>
    </w:p>
    <w:p w:rsidR="0075544F" w:rsidRPr="0075544F" w:rsidRDefault="0075544F" w:rsidP="0075544F">
      <w:pPr>
        <w:spacing w:after="160" w:line="256" w:lineRule="auto"/>
        <w:rPr>
          <w:rFonts w:ascii="Times New Roman" w:eastAsia="Batang" w:hAnsi="Times New Roman" w:cs="Times New Roman"/>
          <w:sz w:val="24"/>
          <w:szCs w:val="24"/>
          <w:lang w:eastAsia="pt-BR"/>
        </w:rPr>
      </w:pPr>
      <w:r w:rsidRPr="0075544F">
        <w:rPr>
          <w:rFonts w:ascii="Times New Roman" w:eastAsia="Batang" w:hAnsi="Times New Roman" w:cs="Times New Roman"/>
          <w:sz w:val="24"/>
          <w:szCs w:val="24"/>
          <w:lang w:eastAsia="pt-BR"/>
        </w:rPr>
        <w:br w:type="page"/>
      </w:r>
      <w:r w:rsidRPr="0075544F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9766202" wp14:editId="4CDC1FA6">
            <wp:extent cx="6229350" cy="8810625"/>
            <wp:effectExtent l="0" t="0" r="0" b="9525"/>
            <wp:docPr id="25" name="Imagem 10" descr="PB_PARECER_CONSUBSTANCIADO_CEP_213132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PB_PARECER_CONSUBSTANCIADO_CEP_2131323-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4F" w:rsidRPr="0075544F" w:rsidRDefault="0075544F" w:rsidP="0075544F">
      <w:pPr>
        <w:spacing w:after="160" w:line="256" w:lineRule="auto"/>
        <w:rPr>
          <w:rFonts w:ascii="Times New Roman" w:eastAsia="Batang" w:hAnsi="Times New Roman" w:cs="Times New Roman"/>
          <w:sz w:val="24"/>
          <w:szCs w:val="24"/>
          <w:lang w:eastAsia="pt-BR"/>
        </w:rPr>
      </w:pPr>
      <w:r w:rsidRPr="0075544F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D9AAEBC" wp14:editId="6EC1FA60">
            <wp:extent cx="6105525" cy="8648700"/>
            <wp:effectExtent l="0" t="0" r="9525" b="0"/>
            <wp:docPr id="26" name="Imagem 11" descr="PB_PARECER_CONSUBSTANCIADO_CEP_213132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PB_PARECER_CONSUBSTANCIADO_CEP_2131323-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44F" w:rsidRPr="0075544F" w:rsidRDefault="0075544F" w:rsidP="0075544F">
      <w:pPr>
        <w:spacing w:after="160" w:line="256" w:lineRule="auto"/>
        <w:ind w:left="142"/>
        <w:rPr>
          <w:rFonts w:ascii="Times New Roman" w:eastAsia="Batang" w:hAnsi="Times New Roman" w:cs="Times New Roman"/>
          <w:sz w:val="24"/>
          <w:szCs w:val="24"/>
          <w:lang w:eastAsia="pt-BR"/>
        </w:rPr>
      </w:pPr>
      <w:r w:rsidRPr="0075544F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22E2B20" wp14:editId="17D2E1BA">
            <wp:extent cx="6115050" cy="8658225"/>
            <wp:effectExtent l="0" t="0" r="0" b="9525"/>
            <wp:docPr id="27" name="Imagem 12" descr="PB_PARECER_CONSUBSTANCIADO_CEP_213132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PB_PARECER_CONSUBSTANCIADO_CEP_2131323-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F6" w:rsidRPr="0075544F" w:rsidRDefault="0075544F" w:rsidP="0075544F">
      <w:pPr>
        <w:spacing w:after="160" w:line="256" w:lineRule="auto"/>
        <w:ind w:left="142"/>
        <w:rPr>
          <w:rFonts w:ascii="Times New Roman" w:eastAsia="Batang" w:hAnsi="Times New Roman" w:cs="Times New Roman"/>
          <w:sz w:val="24"/>
          <w:szCs w:val="24"/>
          <w:lang w:eastAsia="pt-BR"/>
        </w:rPr>
      </w:pPr>
      <w:r w:rsidRPr="0075544F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03959BE" wp14:editId="26DE7E64">
            <wp:extent cx="6210300" cy="8791575"/>
            <wp:effectExtent l="0" t="0" r="0" b="9525"/>
            <wp:docPr id="28" name="Imagem 13" descr="PB_PARECER_CONSUBSTANCIADO_CEP_213132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PB_PARECER_CONSUBSTANCIADO_CEP_2131323-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AF6" w:rsidRPr="0075544F" w:rsidSect="00EE0F1C">
      <w:headerReference w:type="default" r:id="rId3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654" w:rsidRDefault="001C5654" w:rsidP="00B36FD7">
      <w:pPr>
        <w:spacing w:after="0" w:line="240" w:lineRule="auto"/>
      </w:pPr>
      <w:r>
        <w:separator/>
      </w:r>
    </w:p>
  </w:endnote>
  <w:endnote w:type="continuationSeparator" w:id="0">
    <w:p w:rsidR="001C5654" w:rsidRDefault="001C5654" w:rsidP="00B3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7B5" w:rsidRDefault="000537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654" w:rsidRDefault="001C5654" w:rsidP="00B36FD7">
      <w:pPr>
        <w:spacing w:after="0" w:line="240" w:lineRule="auto"/>
      </w:pPr>
      <w:r>
        <w:separator/>
      </w:r>
    </w:p>
  </w:footnote>
  <w:footnote w:type="continuationSeparator" w:id="0">
    <w:p w:rsidR="001C5654" w:rsidRDefault="001C5654" w:rsidP="00B3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7B5" w:rsidRPr="0026160A" w:rsidRDefault="000537B5" w:rsidP="0092532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7B5" w:rsidRDefault="000537B5">
    <w:pPr>
      <w:pStyle w:val="Cabealho"/>
      <w:jc w:val="right"/>
    </w:pPr>
  </w:p>
  <w:p w:rsidR="000537B5" w:rsidRDefault="000537B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9709224"/>
      <w:docPartObj>
        <w:docPartGallery w:val="Page Numbers (Top of Page)"/>
        <w:docPartUnique/>
      </w:docPartObj>
    </w:sdtPr>
    <w:sdtEndPr/>
    <w:sdtContent>
      <w:p w:rsidR="00EE0F1C" w:rsidRDefault="00EE0F1C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16B">
          <w:rPr>
            <w:noProof/>
          </w:rPr>
          <w:t>7</w:t>
        </w:r>
        <w:r>
          <w:fldChar w:fldCharType="end"/>
        </w:r>
      </w:p>
    </w:sdtContent>
  </w:sdt>
  <w:p w:rsidR="000537B5" w:rsidRDefault="000537B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E8F"/>
    <w:rsid w:val="00020AA5"/>
    <w:rsid w:val="0002692D"/>
    <w:rsid w:val="00042DE6"/>
    <w:rsid w:val="000446CB"/>
    <w:rsid w:val="000537B5"/>
    <w:rsid w:val="000551BB"/>
    <w:rsid w:val="00062929"/>
    <w:rsid w:val="000749CB"/>
    <w:rsid w:val="00074C74"/>
    <w:rsid w:val="0009406D"/>
    <w:rsid w:val="00096AB9"/>
    <w:rsid w:val="001001AB"/>
    <w:rsid w:val="00102365"/>
    <w:rsid w:val="0011045E"/>
    <w:rsid w:val="001237D1"/>
    <w:rsid w:val="00153138"/>
    <w:rsid w:val="0015432B"/>
    <w:rsid w:val="00160D65"/>
    <w:rsid w:val="001C5654"/>
    <w:rsid w:val="001C73CC"/>
    <w:rsid w:val="001D4535"/>
    <w:rsid w:val="001F1848"/>
    <w:rsid w:val="001F3F9D"/>
    <w:rsid w:val="002026B4"/>
    <w:rsid w:val="00203C75"/>
    <w:rsid w:val="00213E93"/>
    <w:rsid w:val="00246F74"/>
    <w:rsid w:val="00252AE9"/>
    <w:rsid w:val="00264562"/>
    <w:rsid w:val="00265E83"/>
    <w:rsid w:val="00270DE0"/>
    <w:rsid w:val="00277941"/>
    <w:rsid w:val="002A0EB9"/>
    <w:rsid w:val="002F3AD8"/>
    <w:rsid w:val="00343013"/>
    <w:rsid w:val="00343359"/>
    <w:rsid w:val="0035416B"/>
    <w:rsid w:val="00362D87"/>
    <w:rsid w:val="00364B54"/>
    <w:rsid w:val="00367913"/>
    <w:rsid w:val="00372A8C"/>
    <w:rsid w:val="00374531"/>
    <w:rsid w:val="003753D8"/>
    <w:rsid w:val="00384C47"/>
    <w:rsid w:val="003A4AF9"/>
    <w:rsid w:val="003C222A"/>
    <w:rsid w:val="003E5E1B"/>
    <w:rsid w:val="00451AF6"/>
    <w:rsid w:val="004B0928"/>
    <w:rsid w:val="004B3AAC"/>
    <w:rsid w:val="004C4632"/>
    <w:rsid w:val="004F0142"/>
    <w:rsid w:val="004F09C3"/>
    <w:rsid w:val="004F31C8"/>
    <w:rsid w:val="00506104"/>
    <w:rsid w:val="00524CA0"/>
    <w:rsid w:val="00524DF6"/>
    <w:rsid w:val="005276D5"/>
    <w:rsid w:val="00540DD6"/>
    <w:rsid w:val="00567B19"/>
    <w:rsid w:val="005952F4"/>
    <w:rsid w:val="00595C4C"/>
    <w:rsid w:val="005A007B"/>
    <w:rsid w:val="005C7FDE"/>
    <w:rsid w:val="005D0AAE"/>
    <w:rsid w:val="005E75C9"/>
    <w:rsid w:val="00610E8F"/>
    <w:rsid w:val="00611E15"/>
    <w:rsid w:val="0062066D"/>
    <w:rsid w:val="00634635"/>
    <w:rsid w:val="00644BED"/>
    <w:rsid w:val="00645E9D"/>
    <w:rsid w:val="006507B5"/>
    <w:rsid w:val="00652C47"/>
    <w:rsid w:val="00655267"/>
    <w:rsid w:val="006643A2"/>
    <w:rsid w:val="00665428"/>
    <w:rsid w:val="00685793"/>
    <w:rsid w:val="00692C38"/>
    <w:rsid w:val="006A06F4"/>
    <w:rsid w:val="006D3FB8"/>
    <w:rsid w:val="006E32C8"/>
    <w:rsid w:val="0074667B"/>
    <w:rsid w:val="007467C4"/>
    <w:rsid w:val="00755145"/>
    <w:rsid w:val="0075544F"/>
    <w:rsid w:val="007743DC"/>
    <w:rsid w:val="00812C93"/>
    <w:rsid w:val="00824AB1"/>
    <w:rsid w:val="00832B0E"/>
    <w:rsid w:val="008440C6"/>
    <w:rsid w:val="00847D65"/>
    <w:rsid w:val="00850702"/>
    <w:rsid w:val="0085643C"/>
    <w:rsid w:val="008A4D9C"/>
    <w:rsid w:val="008C6E14"/>
    <w:rsid w:val="008E6121"/>
    <w:rsid w:val="008F2572"/>
    <w:rsid w:val="009113D6"/>
    <w:rsid w:val="00925328"/>
    <w:rsid w:val="00964029"/>
    <w:rsid w:val="009A5161"/>
    <w:rsid w:val="009B1E43"/>
    <w:rsid w:val="009D3A8E"/>
    <w:rsid w:val="00A47AD4"/>
    <w:rsid w:val="00A60B10"/>
    <w:rsid w:val="00A77D94"/>
    <w:rsid w:val="00A83DB5"/>
    <w:rsid w:val="00A94090"/>
    <w:rsid w:val="00AA4B2E"/>
    <w:rsid w:val="00AC4726"/>
    <w:rsid w:val="00AD76DE"/>
    <w:rsid w:val="00AE138D"/>
    <w:rsid w:val="00AE5850"/>
    <w:rsid w:val="00B07C54"/>
    <w:rsid w:val="00B10F9C"/>
    <w:rsid w:val="00B26DEF"/>
    <w:rsid w:val="00B27124"/>
    <w:rsid w:val="00B36FD7"/>
    <w:rsid w:val="00B64623"/>
    <w:rsid w:val="00BA2B40"/>
    <w:rsid w:val="00BC0D0B"/>
    <w:rsid w:val="00BE2904"/>
    <w:rsid w:val="00BE568F"/>
    <w:rsid w:val="00C02A52"/>
    <w:rsid w:val="00C04DB2"/>
    <w:rsid w:val="00C454B9"/>
    <w:rsid w:val="00C642F3"/>
    <w:rsid w:val="00C7518A"/>
    <w:rsid w:val="00C76718"/>
    <w:rsid w:val="00CD0B80"/>
    <w:rsid w:val="00CD1B53"/>
    <w:rsid w:val="00CD2A96"/>
    <w:rsid w:val="00CD4422"/>
    <w:rsid w:val="00CD5020"/>
    <w:rsid w:val="00D06637"/>
    <w:rsid w:val="00D1404F"/>
    <w:rsid w:val="00D209DD"/>
    <w:rsid w:val="00D36793"/>
    <w:rsid w:val="00D56071"/>
    <w:rsid w:val="00D80483"/>
    <w:rsid w:val="00D9186A"/>
    <w:rsid w:val="00DC6FF5"/>
    <w:rsid w:val="00DD48A1"/>
    <w:rsid w:val="00DE2791"/>
    <w:rsid w:val="00DE4E84"/>
    <w:rsid w:val="00E1331D"/>
    <w:rsid w:val="00E368EA"/>
    <w:rsid w:val="00E46F64"/>
    <w:rsid w:val="00E51951"/>
    <w:rsid w:val="00E55EE0"/>
    <w:rsid w:val="00E57013"/>
    <w:rsid w:val="00E73039"/>
    <w:rsid w:val="00EA610D"/>
    <w:rsid w:val="00EB6D4D"/>
    <w:rsid w:val="00EC0059"/>
    <w:rsid w:val="00EC6EB5"/>
    <w:rsid w:val="00ED4652"/>
    <w:rsid w:val="00EE0F1C"/>
    <w:rsid w:val="00EE1A12"/>
    <w:rsid w:val="00F144D9"/>
    <w:rsid w:val="00F337B6"/>
    <w:rsid w:val="00F4497C"/>
    <w:rsid w:val="00F47FBE"/>
    <w:rsid w:val="00F51B88"/>
    <w:rsid w:val="00F52A5A"/>
    <w:rsid w:val="00F53543"/>
    <w:rsid w:val="00F63F6E"/>
    <w:rsid w:val="00F82A4C"/>
    <w:rsid w:val="00F84E8C"/>
    <w:rsid w:val="00F91F13"/>
    <w:rsid w:val="00F938D5"/>
    <w:rsid w:val="00FB464D"/>
    <w:rsid w:val="00FD0BAE"/>
    <w:rsid w:val="00FE39AB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562"/>
  </w:style>
  <w:style w:type="paragraph" w:styleId="Ttulo1">
    <w:name w:val="heading 1"/>
    <w:basedOn w:val="Normal"/>
    <w:link w:val="Ttulo1Char"/>
    <w:uiPriority w:val="9"/>
    <w:qFormat/>
    <w:rsid w:val="009D3A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E0F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Sutil">
    <w:name w:val="Subtle Emphasis"/>
    <w:basedOn w:val="Fontepargpadro"/>
    <w:uiPriority w:val="19"/>
    <w:qFormat/>
    <w:rsid w:val="00CD5020"/>
    <w:rPr>
      <w:i/>
      <w:iCs/>
      <w:color w:val="808080" w:themeColor="text1" w:themeTint="7F"/>
    </w:rPr>
  </w:style>
  <w:style w:type="paragraph" w:styleId="Pr-formataoHTML">
    <w:name w:val="HTML Preformatted"/>
    <w:basedOn w:val="Normal"/>
    <w:link w:val="Pr-formataoHTMLChar"/>
    <w:uiPriority w:val="99"/>
    <w:unhideWhenUsed/>
    <w:rsid w:val="00E368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E368EA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5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4B9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DE4E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4E8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4E8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4E8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4E84"/>
    <w:rPr>
      <w:b/>
      <w:bCs/>
      <w:sz w:val="20"/>
      <w:szCs w:val="20"/>
    </w:rPr>
  </w:style>
  <w:style w:type="paragraph" w:customStyle="1" w:styleId="Default">
    <w:name w:val="Default"/>
    <w:rsid w:val="00D209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51B88"/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CD4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36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6FD7"/>
  </w:style>
  <w:style w:type="paragraph" w:styleId="Rodap">
    <w:name w:val="footer"/>
    <w:basedOn w:val="Normal"/>
    <w:link w:val="RodapChar"/>
    <w:uiPriority w:val="99"/>
    <w:unhideWhenUsed/>
    <w:rsid w:val="00B36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6FD7"/>
  </w:style>
  <w:style w:type="character" w:customStyle="1" w:styleId="Ttulo1Char">
    <w:name w:val="Título 1 Char"/>
    <w:basedOn w:val="Fontepargpadro"/>
    <w:link w:val="Ttulo1"/>
    <w:uiPriority w:val="9"/>
    <w:rsid w:val="009D3A8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9D3A8E"/>
    <w:rPr>
      <w:color w:val="0000FF"/>
      <w:u w:val="single"/>
    </w:rPr>
  </w:style>
  <w:style w:type="character" w:customStyle="1" w:styleId="period">
    <w:name w:val="period"/>
    <w:basedOn w:val="Fontepargpadro"/>
    <w:rsid w:val="009D3A8E"/>
  </w:style>
  <w:style w:type="character" w:customStyle="1" w:styleId="authors-list-item">
    <w:name w:val="authors-list-item"/>
    <w:basedOn w:val="Fontepargpadro"/>
    <w:rsid w:val="009D3A8E"/>
  </w:style>
  <w:style w:type="character" w:customStyle="1" w:styleId="comma">
    <w:name w:val="comma"/>
    <w:basedOn w:val="Fontepargpadro"/>
    <w:rsid w:val="009D3A8E"/>
  </w:style>
  <w:style w:type="character" w:styleId="HiperlinkVisitado">
    <w:name w:val="FollowedHyperlink"/>
    <w:basedOn w:val="Fontepargpadro"/>
    <w:uiPriority w:val="99"/>
    <w:semiHidden/>
    <w:unhideWhenUsed/>
    <w:rsid w:val="00C04DB2"/>
    <w:rPr>
      <w:color w:val="800080" w:themeColor="followedHyperlink"/>
      <w:u w:val="single"/>
    </w:rPr>
  </w:style>
  <w:style w:type="table" w:customStyle="1" w:styleId="TabelaSimples21">
    <w:name w:val="Tabela Simples 21"/>
    <w:basedOn w:val="Tabelanormal"/>
    <w:uiPriority w:val="42"/>
    <w:rsid w:val="001104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tulo2Char">
    <w:name w:val="Título 2 Char"/>
    <w:basedOn w:val="Fontepargpadro"/>
    <w:link w:val="Ttulo2"/>
    <w:uiPriority w:val="9"/>
    <w:semiHidden/>
    <w:rsid w:val="00EE0F1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9113D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9113D6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9113D6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562"/>
  </w:style>
  <w:style w:type="paragraph" w:styleId="Ttulo1">
    <w:name w:val="heading 1"/>
    <w:basedOn w:val="Normal"/>
    <w:link w:val="Ttulo1Char"/>
    <w:uiPriority w:val="9"/>
    <w:qFormat/>
    <w:rsid w:val="009D3A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E0F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Sutil">
    <w:name w:val="Subtle Emphasis"/>
    <w:basedOn w:val="Fontepargpadro"/>
    <w:uiPriority w:val="19"/>
    <w:qFormat/>
    <w:rsid w:val="00CD5020"/>
    <w:rPr>
      <w:i/>
      <w:iCs/>
      <w:color w:val="808080" w:themeColor="text1" w:themeTint="7F"/>
    </w:rPr>
  </w:style>
  <w:style w:type="paragraph" w:styleId="Pr-formataoHTML">
    <w:name w:val="HTML Preformatted"/>
    <w:basedOn w:val="Normal"/>
    <w:link w:val="Pr-formataoHTMLChar"/>
    <w:uiPriority w:val="99"/>
    <w:unhideWhenUsed/>
    <w:rsid w:val="00E368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E368EA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5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4B9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DE4E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4E8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4E8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4E8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4E84"/>
    <w:rPr>
      <w:b/>
      <w:bCs/>
      <w:sz w:val="20"/>
      <w:szCs w:val="20"/>
    </w:rPr>
  </w:style>
  <w:style w:type="paragraph" w:customStyle="1" w:styleId="Default">
    <w:name w:val="Default"/>
    <w:rsid w:val="00D209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51B88"/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CD4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36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6FD7"/>
  </w:style>
  <w:style w:type="paragraph" w:styleId="Rodap">
    <w:name w:val="footer"/>
    <w:basedOn w:val="Normal"/>
    <w:link w:val="RodapChar"/>
    <w:uiPriority w:val="99"/>
    <w:unhideWhenUsed/>
    <w:rsid w:val="00B36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6FD7"/>
  </w:style>
  <w:style w:type="character" w:customStyle="1" w:styleId="Ttulo1Char">
    <w:name w:val="Título 1 Char"/>
    <w:basedOn w:val="Fontepargpadro"/>
    <w:link w:val="Ttulo1"/>
    <w:uiPriority w:val="9"/>
    <w:rsid w:val="009D3A8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9D3A8E"/>
    <w:rPr>
      <w:color w:val="0000FF"/>
      <w:u w:val="single"/>
    </w:rPr>
  </w:style>
  <w:style w:type="character" w:customStyle="1" w:styleId="period">
    <w:name w:val="period"/>
    <w:basedOn w:val="Fontepargpadro"/>
    <w:rsid w:val="009D3A8E"/>
  </w:style>
  <w:style w:type="character" w:customStyle="1" w:styleId="authors-list-item">
    <w:name w:val="authors-list-item"/>
    <w:basedOn w:val="Fontepargpadro"/>
    <w:rsid w:val="009D3A8E"/>
  </w:style>
  <w:style w:type="character" w:customStyle="1" w:styleId="comma">
    <w:name w:val="comma"/>
    <w:basedOn w:val="Fontepargpadro"/>
    <w:rsid w:val="009D3A8E"/>
  </w:style>
  <w:style w:type="character" w:styleId="HiperlinkVisitado">
    <w:name w:val="FollowedHyperlink"/>
    <w:basedOn w:val="Fontepargpadro"/>
    <w:uiPriority w:val="99"/>
    <w:semiHidden/>
    <w:unhideWhenUsed/>
    <w:rsid w:val="00C04DB2"/>
    <w:rPr>
      <w:color w:val="800080" w:themeColor="followedHyperlink"/>
      <w:u w:val="single"/>
    </w:rPr>
  </w:style>
  <w:style w:type="table" w:customStyle="1" w:styleId="TabelaSimples21">
    <w:name w:val="Tabela Simples 21"/>
    <w:basedOn w:val="Tabelanormal"/>
    <w:uiPriority w:val="42"/>
    <w:rsid w:val="001104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tulo2Char">
    <w:name w:val="Título 2 Char"/>
    <w:basedOn w:val="Fontepargpadro"/>
    <w:link w:val="Ttulo2"/>
    <w:uiPriority w:val="9"/>
    <w:semiHidden/>
    <w:rsid w:val="00EE0F1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9113D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9113D6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9113D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7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ncbi.nlm.nih.gov/pubmed/?term=Mar%C3%ADn-Conde%20F%5BAuthor%5D&amp;cauthor=true&amp;cauthor_uid=30591391" TargetMode="External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pubmed.ncbi.nlm.nih.gov/?term=da+Silva+Freire+AR&amp;cauthor_id=17221065" TargetMode="Externa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ubmed.ncbi.nlm.nih.gov/?term=Jham+BC&amp;cauthor_id=17221065" TargetMode="External"/><Relationship Id="rId20" Type="http://schemas.openxmlformats.org/officeDocument/2006/relationships/hyperlink" Target="https://pubmed.ncbi.nlm.nih.gov/?term=Sonis+ST&amp;cauthor_id=26852286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ncbi.nlm.nih.gov/pubmed/?term=Hall%20EJ%5BAuthor%5D&amp;cauthor=true&amp;cauthor_uid=7961007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eader" Target="header2.xml"/><Relationship Id="rId19" Type="http://schemas.openxmlformats.org/officeDocument/2006/relationships/hyperlink" Target="https://www.ijoms.com/issue/S0901-5027(19)X0007-7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ncbi.nlm.nih.gov/pubmed/?term=Myers%20JN%5BAuthor%5D&amp;cauthor=true&amp;cauthor_uid=19111678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3E4351F-0552-4643-80B4-7830403CD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29</Pages>
  <Words>4115</Words>
  <Characters>22225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Karoline</dc:creator>
  <cp:lastModifiedBy>Maq2</cp:lastModifiedBy>
  <cp:revision>3</cp:revision>
  <cp:lastPrinted>2021-01-19T18:43:00Z</cp:lastPrinted>
  <dcterms:created xsi:type="dcterms:W3CDTF">2021-01-19T18:46:00Z</dcterms:created>
  <dcterms:modified xsi:type="dcterms:W3CDTF">2021-01-19T19:42:00Z</dcterms:modified>
</cp:coreProperties>
</file>